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C7" w:rsidRPr="002663C7" w:rsidRDefault="002663C7" w:rsidP="002663C7">
      <w:pPr>
        <w:rPr>
          <w:rFonts w:cs="Arial"/>
          <w:szCs w:val="24"/>
        </w:rPr>
      </w:pPr>
      <w:r>
        <w:rPr>
          <w:noProof/>
          <w:lang w:val="en-US"/>
        </w:rPr>
        <w:drawing>
          <wp:inline distT="0" distB="0" distL="0" distR="0">
            <wp:extent cx="2743200" cy="1533525"/>
            <wp:effectExtent l="19050" t="0" r="0" b="0"/>
            <wp:docPr id="3" name="Picture 1" descr="C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3"/>
                    <pic:cNvPicPr>
                      <a:picLocks noChangeAspect="1" noChangeArrowheads="1"/>
                    </pic:cNvPicPr>
                  </pic:nvPicPr>
                  <pic:blipFill>
                    <a:blip r:embed="rId8" cstate="print"/>
                    <a:srcRect/>
                    <a:stretch>
                      <a:fillRect/>
                    </a:stretch>
                  </pic:blipFill>
                  <pic:spPr bwMode="auto">
                    <a:xfrm>
                      <a:off x="0" y="0"/>
                      <a:ext cx="2743200" cy="1533525"/>
                    </a:xfrm>
                    <a:prstGeom prst="rect">
                      <a:avLst/>
                    </a:prstGeom>
                    <a:noFill/>
                    <a:ln w="9525">
                      <a:noFill/>
                      <a:miter lim="800000"/>
                      <a:headEnd/>
                      <a:tailEnd/>
                    </a:ln>
                  </pic:spPr>
                </pic:pic>
              </a:graphicData>
            </a:graphic>
          </wp:inline>
        </w:drawing>
      </w:r>
    </w:p>
    <w:p w:rsidR="002663C7" w:rsidRPr="009A2100" w:rsidRDefault="002663C7" w:rsidP="002663C7">
      <w:pPr>
        <w:jc w:val="center"/>
        <w:rPr>
          <w:rFonts w:cs="Arial"/>
          <w:sz w:val="48"/>
          <w:szCs w:val="48"/>
        </w:rPr>
      </w:pPr>
      <w:r w:rsidRPr="009A2100">
        <w:rPr>
          <w:rFonts w:cs="Arial"/>
          <w:sz w:val="48"/>
          <w:szCs w:val="48"/>
        </w:rPr>
        <w:t>Immanuel Church</w:t>
      </w:r>
    </w:p>
    <w:p w:rsidR="002663C7" w:rsidRPr="009A2100" w:rsidRDefault="002663C7" w:rsidP="002663C7">
      <w:pPr>
        <w:jc w:val="center"/>
        <w:rPr>
          <w:rFonts w:cs="Arial"/>
          <w:sz w:val="48"/>
          <w:szCs w:val="48"/>
        </w:rPr>
      </w:pPr>
      <w:r w:rsidRPr="009A2100">
        <w:rPr>
          <w:rFonts w:cs="Arial"/>
          <w:sz w:val="48"/>
          <w:szCs w:val="48"/>
        </w:rPr>
        <w:t>Feniscowles</w:t>
      </w:r>
    </w:p>
    <w:p w:rsidR="002663C7" w:rsidRDefault="002663C7" w:rsidP="002663C7">
      <w:pPr>
        <w:jc w:val="center"/>
        <w:rPr>
          <w:rFonts w:cs="Arial"/>
          <w:sz w:val="48"/>
          <w:szCs w:val="48"/>
        </w:rPr>
      </w:pPr>
      <w:r w:rsidRPr="009A2100">
        <w:rPr>
          <w:rFonts w:cs="Arial"/>
          <w:sz w:val="48"/>
          <w:szCs w:val="48"/>
        </w:rPr>
        <w:t xml:space="preserve">Parish Policy for </w:t>
      </w:r>
      <w:r>
        <w:rPr>
          <w:rFonts w:cs="Arial"/>
          <w:sz w:val="48"/>
          <w:szCs w:val="48"/>
        </w:rPr>
        <w:t>Vulnerable Adults</w:t>
      </w:r>
    </w:p>
    <w:p w:rsidR="00EC0104" w:rsidRDefault="00EC0104" w:rsidP="002663C7">
      <w:pPr>
        <w:jc w:val="center"/>
        <w:rPr>
          <w:rFonts w:cs="Arial"/>
          <w:sz w:val="48"/>
          <w:szCs w:val="48"/>
        </w:rPr>
      </w:pPr>
      <w:proofErr w:type="gramStart"/>
      <w:r>
        <w:rPr>
          <w:rFonts w:cs="Arial"/>
          <w:sz w:val="48"/>
          <w:szCs w:val="48"/>
        </w:rPr>
        <w:t>and</w:t>
      </w:r>
      <w:proofErr w:type="gramEnd"/>
      <w:r>
        <w:rPr>
          <w:rFonts w:cs="Arial"/>
          <w:sz w:val="48"/>
          <w:szCs w:val="48"/>
        </w:rPr>
        <w:t xml:space="preserve"> </w:t>
      </w:r>
    </w:p>
    <w:p w:rsidR="00EC0104" w:rsidRDefault="00EC0104" w:rsidP="002663C7">
      <w:pPr>
        <w:jc w:val="center"/>
        <w:rPr>
          <w:rFonts w:cs="Arial"/>
          <w:sz w:val="48"/>
          <w:szCs w:val="48"/>
        </w:rPr>
      </w:pPr>
      <w:r>
        <w:rPr>
          <w:rFonts w:cs="Arial"/>
          <w:sz w:val="48"/>
          <w:szCs w:val="48"/>
        </w:rPr>
        <w:t>Persons at Risk</w:t>
      </w:r>
    </w:p>
    <w:p w:rsidR="00D84425" w:rsidRDefault="00D84425" w:rsidP="002663C7">
      <w:pPr>
        <w:jc w:val="center"/>
        <w:rPr>
          <w:rFonts w:cs="Arial"/>
          <w:sz w:val="48"/>
          <w:szCs w:val="48"/>
        </w:rPr>
      </w:pPr>
      <w:r>
        <w:rPr>
          <w:rFonts w:cs="Arial"/>
          <w:sz w:val="48"/>
          <w:szCs w:val="48"/>
        </w:rPr>
        <w:t>2019</w:t>
      </w:r>
      <w:bookmarkStart w:id="0" w:name="_GoBack"/>
      <w:bookmarkEnd w:id="0"/>
    </w:p>
    <w:p w:rsidR="002663C7" w:rsidRDefault="002663C7">
      <w:pPr>
        <w:rPr>
          <w:b/>
          <w:sz w:val="28"/>
          <w:szCs w:val="28"/>
          <w:u w:val="single"/>
        </w:rPr>
      </w:pPr>
    </w:p>
    <w:p w:rsidR="002663C7" w:rsidRDefault="002663C7">
      <w:pPr>
        <w:rPr>
          <w:b/>
          <w:sz w:val="28"/>
          <w:szCs w:val="28"/>
          <w:u w:val="single"/>
        </w:rPr>
      </w:pPr>
    </w:p>
    <w:p w:rsidR="002663C7" w:rsidRDefault="002663C7">
      <w:pPr>
        <w:rPr>
          <w:b/>
          <w:sz w:val="28"/>
          <w:szCs w:val="28"/>
          <w:u w:val="single"/>
        </w:rPr>
      </w:pPr>
      <w:r>
        <w:rPr>
          <w:b/>
          <w:noProof/>
          <w:sz w:val="28"/>
          <w:szCs w:val="28"/>
          <w:u w:val="single"/>
          <w:lang w:val="en-US"/>
        </w:rPr>
        <w:drawing>
          <wp:anchor distT="0" distB="0" distL="114300" distR="114300" simplePos="0" relativeHeight="251658240" behindDoc="0" locked="0" layoutInCell="1" allowOverlap="1">
            <wp:simplePos x="0" y="0"/>
            <wp:positionH relativeFrom="column">
              <wp:posOffset>3533775</wp:posOffset>
            </wp:positionH>
            <wp:positionV relativeFrom="paragraph">
              <wp:posOffset>397510</wp:posOffset>
            </wp:positionV>
            <wp:extent cx="2524125" cy="17240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24125" cy="1724025"/>
                    </a:xfrm>
                    <a:prstGeom prst="rect">
                      <a:avLst/>
                    </a:prstGeom>
                    <a:noFill/>
                    <a:ln w="9525">
                      <a:noFill/>
                      <a:miter lim="800000"/>
                      <a:headEnd/>
                      <a:tailEnd/>
                    </a:ln>
                  </pic:spPr>
                </pic:pic>
              </a:graphicData>
            </a:graphic>
          </wp:anchor>
        </w:drawing>
      </w:r>
    </w:p>
    <w:p w:rsidR="002663C7" w:rsidRDefault="002663C7">
      <w:pPr>
        <w:rPr>
          <w:b/>
          <w:sz w:val="28"/>
          <w:szCs w:val="28"/>
          <w:u w:val="single"/>
        </w:rPr>
      </w:pPr>
    </w:p>
    <w:p w:rsidR="002663C7" w:rsidRDefault="002663C7">
      <w:pPr>
        <w:rPr>
          <w:b/>
          <w:sz w:val="28"/>
          <w:szCs w:val="28"/>
          <w:u w:val="single"/>
        </w:rPr>
      </w:pPr>
    </w:p>
    <w:p w:rsidR="002663C7" w:rsidRDefault="002663C7">
      <w:pPr>
        <w:rPr>
          <w:b/>
          <w:sz w:val="28"/>
          <w:szCs w:val="28"/>
          <w:u w:val="single"/>
        </w:rPr>
      </w:pPr>
    </w:p>
    <w:p w:rsidR="002663C7" w:rsidRDefault="002663C7">
      <w:pPr>
        <w:rPr>
          <w:b/>
          <w:sz w:val="28"/>
          <w:szCs w:val="28"/>
          <w:u w:val="single"/>
        </w:rPr>
      </w:pPr>
    </w:p>
    <w:p w:rsidR="002663C7" w:rsidRDefault="002663C7">
      <w:pPr>
        <w:rPr>
          <w:b/>
          <w:sz w:val="28"/>
          <w:szCs w:val="28"/>
          <w:u w:val="single"/>
        </w:rPr>
      </w:pPr>
    </w:p>
    <w:p w:rsidR="002663C7" w:rsidRPr="002663C7" w:rsidRDefault="002663C7" w:rsidP="002663C7">
      <w:pPr>
        <w:spacing w:after="0"/>
        <w:ind w:right="-46"/>
        <w:jc w:val="right"/>
        <w:rPr>
          <w:sz w:val="20"/>
          <w:szCs w:val="20"/>
        </w:rPr>
      </w:pPr>
      <w:r w:rsidRPr="002663C7">
        <w:rPr>
          <w:sz w:val="20"/>
          <w:szCs w:val="20"/>
        </w:rPr>
        <w:t>The Parish Church of Immanuel</w:t>
      </w:r>
    </w:p>
    <w:p w:rsidR="002663C7" w:rsidRPr="002663C7" w:rsidRDefault="002663C7" w:rsidP="002663C7">
      <w:pPr>
        <w:spacing w:after="0"/>
        <w:ind w:right="-46"/>
        <w:jc w:val="right"/>
        <w:rPr>
          <w:sz w:val="20"/>
          <w:szCs w:val="20"/>
        </w:rPr>
      </w:pPr>
      <w:r w:rsidRPr="002663C7">
        <w:rPr>
          <w:sz w:val="20"/>
          <w:szCs w:val="20"/>
        </w:rPr>
        <w:t>Feniscowles and Pleasington</w:t>
      </w:r>
    </w:p>
    <w:p w:rsidR="002663C7" w:rsidRDefault="002663C7">
      <w:pPr>
        <w:rPr>
          <w:b/>
          <w:sz w:val="28"/>
          <w:szCs w:val="28"/>
          <w:u w:val="single"/>
        </w:rPr>
      </w:pPr>
    </w:p>
    <w:p w:rsidR="002663C7" w:rsidRDefault="002663C7">
      <w:pPr>
        <w:rPr>
          <w:b/>
          <w:sz w:val="28"/>
          <w:szCs w:val="28"/>
          <w:u w:val="single"/>
        </w:rPr>
      </w:pPr>
      <w:r>
        <w:rPr>
          <w:b/>
          <w:sz w:val="28"/>
          <w:szCs w:val="28"/>
          <w:u w:val="single"/>
        </w:rPr>
        <w:br w:type="page"/>
      </w:r>
    </w:p>
    <w:p w:rsidR="002663C7" w:rsidRDefault="002663C7">
      <w:pPr>
        <w:rPr>
          <w:b/>
          <w:szCs w:val="24"/>
          <w:u w:val="single"/>
        </w:rPr>
      </w:pPr>
    </w:p>
    <w:p w:rsidR="002663C7" w:rsidRPr="00A25406" w:rsidRDefault="002663C7" w:rsidP="002663C7">
      <w:pPr>
        <w:jc w:val="center"/>
        <w:rPr>
          <w:rFonts w:cs="Arial"/>
          <w:b/>
          <w:sz w:val="48"/>
          <w:szCs w:val="48"/>
        </w:rPr>
      </w:pPr>
      <w:r w:rsidRPr="00A25406">
        <w:rPr>
          <w:rFonts w:cs="Arial"/>
          <w:b/>
          <w:sz w:val="48"/>
          <w:szCs w:val="48"/>
        </w:rPr>
        <w:t>Special Note</w:t>
      </w:r>
    </w:p>
    <w:p w:rsidR="002663C7" w:rsidRPr="002663C7" w:rsidRDefault="002663C7" w:rsidP="002663C7">
      <w:pPr>
        <w:jc w:val="center"/>
        <w:rPr>
          <w:rFonts w:cs="Arial"/>
          <w:b/>
          <w:szCs w:val="24"/>
        </w:rPr>
      </w:pPr>
    </w:p>
    <w:p w:rsidR="002663C7" w:rsidRPr="007A45DE" w:rsidRDefault="002663C7" w:rsidP="002663C7">
      <w:pPr>
        <w:rPr>
          <w:rFonts w:cs="Arial"/>
          <w:szCs w:val="24"/>
        </w:rPr>
      </w:pPr>
      <w:r w:rsidRPr="007A45DE">
        <w:rPr>
          <w:rFonts w:cs="Arial"/>
          <w:szCs w:val="24"/>
        </w:rPr>
        <w:t>This document has been developed around the Blackburn Diocesan Board of Education guidance notes for work with children and young persons</w:t>
      </w:r>
      <w:r w:rsidR="00AE3E52">
        <w:rPr>
          <w:rFonts w:cs="Arial"/>
          <w:szCs w:val="24"/>
        </w:rPr>
        <w:t xml:space="preserve"> and vulnerable adults</w:t>
      </w:r>
      <w:r w:rsidRPr="007A45DE">
        <w:rPr>
          <w:rFonts w:cs="Arial"/>
          <w:szCs w:val="24"/>
        </w:rPr>
        <w:t>.</w:t>
      </w:r>
    </w:p>
    <w:p w:rsidR="002663C7" w:rsidRPr="007A45DE" w:rsidRDefault="002663C7" w:rsidP="002663C7">
      <w:pPr>
        <w:rPr>
          <w:rFonts w:cs="Arial"/>
          <w:szCs w:val="24"/>
        </w:rPr>
      </w:pPr>
      <w:r w:rsidRPr="007A45DE">
        <w:rPr>
          <w:rFonts w:cs="Arial"/>
          <w:szCs w:val="24"/>
        </w:rPr>
        <w:t xml:space="preserve">The guidelines have been amended to reflect our parish Statement of Intent </w:t>
      </w:r>
    </w:p>
    <w:p w:rsidR="002663C7" w:rsidRPr="007A45DE" w:rsidRDefault="002663C7" w:rsidP="002663C7">
      <w:pPr>
        <w:rPr>
          <w:rFonts w:cs="Arial"/>
          <w:szCs w:val="24"/>
        </w:rPr>
      </w:pPr>
    </w:p>
    <w:p w:rsidR="002663C7" w:rsidRPr="007A45DE" w:rsidRDefault="002663C7" w:rsidP="002663C7">
      <w:pPr>
        <w:rPr>
          <w:rFonts w:cs="Arial"/>
          <w:szCs w:val="24"/>
        </w:rPr>
      </w:pPr>
      <w:proofErr w:type="gramStart"/>
      <w:r w:rsidRPr="007A45DE">
        <w:rPr>
          <w:rFonts w:cs="Arial"/>
          <w:b/>
          <w:bCs/>
          <w:szCs w:val="24"/>
        </w:rPr>
        <w:t>Statement of intent</w:t>
      </w:r>
      <w:r w:rsidRPr="007A45DE">
        <w:rPr>
          <w:rFonts w:cs="Arial"/>
          <w:szCs w:val="24"/>
          <w:lang w:val="en-US"/>
        </w:rPr>
        <w:t xml:space="preserve"> </w:t>
      </w:r>
      <w:r w:rsidRPr="007A45DE">
        <w:rPr>
          <w:rFonts w:cs="Arial"/>
          <w:b/>
          <w:szCs w:val="24"/>
          <w:lang w:val="en-US"/>
        </w:rPr>
        <w:t>for Immanuel Church Feniscowles.</w:t>
      </w:r>
      <w:proofErr w:type="gramEnd"/>
    </w:p>
    <w:p w:rsidR="002663C7" w:rsidRPr="007A45DE" w:rsidRDefault="002663C7" w:rsidP="002663C7">
      <w:pPr>
        <w:rPr>
          <w:rFonts w:cs="Arial"/>
          <w:szCs w:val="24"/>
        </w:rPr>
      </w:pPr>
      <w:r w:rsidRPr="007A45DE">
        <w:rPr>
          <w:rFonts w:cs="Arial"/>
          <w:szCs w:val="24"/>
        </w:rPr>
        <w:t>We in the parish of Feniscowles, seek to provide a welcoming and attractive environment, which promotes the Christian faith, through mutual respect, care and responsibility, giving high priority to the Spiritual development of all the community.</w:t>
      </w:r>
    </w:p>
    <w:p w:rsidR="002663C7" w:rsidRPr="007A45DE" w:rsidRDefault="002663C7" w:rsidP="002663C7">
      <w:pPr>
        <w:rPr>
          <w:rFonts w:cs="Arial"/>
          <w:szCs w:val="24"/>
        </w:rPr>
      </w:pPr>
    </w:p>
    <w:p w:rsidR="002663C7" w:rsidRPr="007A45DE" w:rsidRDefault="002663C7" w:rsidP="002663C7">
      <w:pPr>
        <w:rPr>
          <w:rFonts w:cs="Arial"/>
          <w:szCs w:val="24"/>
        </w:rPr>
      </w:pPr>
      <w:r w:rsidRPr="007A45DE">
        <w:rPr>
          <w:rFonts w:cs="Arial"/>
          <w:szCs w:val="24"/>
        </w:rPr>
        <w:t>A copy of the original BDBE will be kept for reference.</w:t>
      </w:r>
    </w:p>
    <w:p w:rsidR="00AE3E52" w:rsidRDefault="00AE3E52">
      <w:pPr>
        <w:rPr>
          <w:rFonts w:cs="Arial"/>
          <w:szCs w:val="24"/>
        </w:rPr>
      </w:pPr>
      <w:r>
        <w:rPr>
          <w:rFonts w:cs="Arial"/>
          <w:szCs w:val="24"/>
        </w:rPr>
        <w:br w:type="page"/>
      </w:r>
    </w:p>
    <w:p w:rsidR="002663C7" w:rsidRPr="00223918" w:rsidRDefault="00EC0104" w:rsidP="002663C7">
      <w:pPr>
        <w:rPr>
          <w:rFonts w:cs="Arial"/>
          <w:szCs w:val="24"/>
        </w:rPr>
      </w:pPr>
      <w:r>
        <w:rPr>
          <w:rFonts w:cs="Arial"/>
          <w:szCs w:val="24"/>
        </w:rPr>
        <w:lastRenderedPageBreak/>
        <w:t>Register of Review</w:t>
      </w:r>
    </w:p>
    <w:p w:rsidR="002663C7" w:rsidRPr="009A2100" w:rsidRDefault="002663C7" w:rsidP="002663C7">
      <w:pPr>
        <w:rPr>
          <w:rFonts w:cs="Arial"/>
          <w:strike/>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6"/>
        <w:gridCol w:w="2270"/>
        <w:gridCol w:w="2338"/>
        <w:gridCol w:w="2308"/>
      </w:tblGrid>
      <w:tr w:rsidR="002663C7" w:rsidRPr="007178A3" w:rsidTr="00E9674D">
        <w:tc>
          <w:tcPr>
            <w:tcW w:w="2463" w:type="dxa"/>
          </w:tcPr>
          <w:p w:rsidR="002663C7" w:rsidRPr="007178A3" w:rsidRDefault="002663C7" w:rsidP="00E9674D">
            <w:pPr>
              <w:rPr>
                <w:rFonts w:cs="Arial"/>
                <w:szCs w:val="24"/>
              </w:rPr>
            </w:pPr>
            <w:r w:rsidRPr="007178A3">
              <w:rPr>
                <w:rFonts w:cs="Arial"/>
                <w:szCs w:val="24"/>
              </w:rPr>
              <w:t>Accepted by the PCC</w:t>
            </w:r>
          </w:p>
        </w:tc>
        <w:tc>
          <w:tcPr>
            <w:tcW w:w="2463" w:type="dxa"/>
          </w:tcPr>
          <w:p w:rsidR="002663C7" w:rsidRPr="007178A3" w:rsidRDefault="002663C7" w:rsidP="00E9674D">
            <w:pPr>
              <w:rPr>
                <w:rFonts w:cs="Arial"/>
                <w:szCs w:val="24"/>
              </w:rPr>
            </w:pPr>
            <w:r w:rsidRPr="007178A3">
              <w:rPr>
                <w:rFonts w:cs="Arial"/>
                <w:szCs w:val="24"/>
              </w:rPr>
              <w:t>Date</w:t>
            </w:r>
          </w:p>
        </w:tc>
        <w:tc>
          <w:tcPr>
            <w:tcW w:w="2463" w:type="dxa"/>
          </w:tcPr>
          <w:p w:rsidR="002663C7" w:rsidRPr="007178A3" w:rsidRDefault="002663C7" w:rsidP="00E9674D">
            <w:pPr>
              <w:rPr>
                <w:rFonts w:cs="Arial"/>
                <w:szCs w:val="24"/>
              </w:rPr>
            </w:pPr>
            <w:r w:rsidRPr="007178A3">
              <w:rPr>
                <w:rFonts w:cs="Arial"/>
                <w:szCs w:val="24"/>
              </w:rPr>
              <w:t>Incumbent</w:t>
            </w:r>
          </w:p>
        </w:tc>
        <w:tc>
          <w:tcPr>
            <w:tcW w:w="2464" w:type="dxa"/>
          </w:tcPr>
          <w:p w:rsidR="002663C7" w:rsidRPr="007178A3" w:rsidRDefault="002663C7" w:rsidP="00E9674D">
            <w:pPr>
              <w:rPr>
                <w:rFonts w:cs="Arial"/>
                <w:szCs w:val="24"/>
              </w:rPr>
            </w:pPr>
            <w:r w:rsidRPr="007178A3">
              <w:rPr>
                <w:rFonts w:cs="Arial"/>
                <w:szCs w:val="24"/>
              </w:rPr>
              <w:t>Warden</w:t>
            </w:r>
          </w:p>
          <w:p w:rsidR="002663C7" w:rsidRPr="007178A3" w:rsidRDefault="002663C7" w:rsidP="00E9674D">
            <w:pPr>
              <w:rPr>
                <w:rFonts w:cs="Arial"/>
                <w:szCs w:val="24"/>
              </w:rPr>
            </w:pPr>
          </w:p>
          <w:p w:rsidR="002663C7" w:rsidRPr="007178A3" w:rsidRDefault="002663C7" w:rsidP="00E9674D">
            <w:pPr>
              <w:rPr>
                <w:rFonts w:cs="Arial"/>
                <w:szCs w:val="24"/>
              </w:rPr>
            </w:pPr>
          </w:p>
          <w:p w:rsidR="002663C7" w:rsidRPr="007178A3" w:rsidRDefault="002663C7" w:rsidP="00E9674D">
            <w:pPr>
              <w:rPr>
                <w:rFonts w:cs="Arial"/>
                <w:szCs w:val="24"/>
              </w:rPr>
            </w:pPr>
          </w:p>
        </w:tc>
      </w:tr>
    </w:tbl>
    <w:p w:rsidR="002663C7" w:rsidRPr="000070D3" w:rsidRDefault="002663C7" w:rsidP="002663C7">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4017"/>
        <w:gridCol w:w="4017"/>
      </w:tblGrid>
      <w:tr w:rsidR="002663C7" w:rsidRPr="007178A3" w:rsidTr="00E9674D">
        <w:tc>
          <w:tcPr>
            <w:tcW w:w="9853" w:type="dxa"/>
            <w:gridSpan w:val="3"/>
          </w:tcPr>
          <w:p w:rsidR="002663C7" w:rsidRPr="007178A3" w:rsidRDefault="002663C7" w:rsidP="00E9674D">
            <w:pPr>
              <w:rPr>
                <w:rFonts w:cs="Arial"/>
                <w:szCs w:val="24"/>
              </w:rPr>
            </w:pPr>
            <w:r w:rsidRPr="007178A3">
              <w:rPr>
                <w:rFonts w:cs="Arial"/>
                <w:szCs w:val="24"/>
              </w:rPr>
              <w:t>Review of Child protection Policy</w:t>
            </w:r>
          </w:p>
        </w:tc>
      </w:tr>
      <w:tr w:rsidR="002663C7" w:rsidRPr="007178A3" w:rsidTr="00E9674D">
        <w:trPr>
          <w:trHeight w:val="454"/>
        </w:trPr>
        <w:tc>
          <w:tcPr>
            <w:tcW w:w="1242" w:type="dxa"/>
          </w:tcPr>
          <w:p w:rsidR="002663C7" w:rsidRPr="007178A3" w:rsidRDefault="002663C7" w:rsidP="00E9674D">
            <w:pPr>
              <w:rPr>
                <w:rFonts w:cs="Arial"/>
                <w:szCs w:val="24"/>
              </w:rPr>
            </w:pPr>
            <w:r w:rsidRPr="007178A3">
              <w:rPr>
                <w:rFonts w:cs="Arial"/>
                <w:szCs w:val="24"/>
              </w:rPr>
              <w:t>2012</w:t>
            </w:r>
          </w:p>
        </w:tc>
        <w:tc>
          <w:tcPr>
            <w:tcW w:w="4305" w:type="dxa"/>
          </w:tcPr>
          <w:p w:rsidR="002663C7" w:rsidRPr="007178A3" w:rsidRDefault="002663C7" w:rsidP="00E9674D">
            <w:pPr>
              <w:rPr>
                <w:rFonts w:cs="Arial"/>
                <w:szCs w:val="24"/>
              </w:rPr>
            </w:pPr>
          </w:p>
        </w:tc>
        <w:tc>
          <w:tcPr>
            <w:tcW w:w="4306" w:type="dxa"/>
          </w:tcPr>
          <w:p w:rsidR="002663C7" w:rsidRPr="007178A3" w:rsidRDefault="002663C7" w:rsidP="00E9674D">
            <w:pPr>
              <w:rPr>
                <w:rFonts w:cs="Arial"/>
                <w:szCs w:val="24"/>
              </w:rPr>
            </w:pPr>
          </w:p>
        </w:tc>
      </w:tr>
      <w:tr w:rsidR="002663C7" w:rsidRPr="007178A3" w:rsidTr="00E9674D">
        <w:trPr>
          <w:trHeight w:val="454"/>
        </w:trPr>
        <w:tc>
          <w:tcPr>
            <w:tcW w:w="1242" w:type="dxa"/>
          </w:tcPr>
          <w:p w:rsidR="002663C7" w:rsidRPr="007178A3" w:rsidRDefault="002663C7" w:rsidP="00E9674D">
            <w:pPr>
              <w:rPr>
                <w:rFonts w:cs="Arial"/>
                <w:szCs w:val="24"/>
              </w:rPr>
            </w:pPr>
            <w:r w:rsidRPr="007178A3">
              <w:rPr>
                <w:rFonts w:cs="Arial"/>
                <w:szCs w:val="24"/>
              </w:rPr>
              <w:t>2013</w:t>
            </w:r>
          </w:p>
        </w:tc>
        <w:tc>
          <w:tcPr>
            <w:tcW w:w="4305" w:type="dxa"/>
          </w:tcPr>
          <w:p w:rsidR="002663C7" w:rsidRPr="007178A3" w:rsidRDefault="002663C7" w:rsidP="00E9674D">
            <w:pPr>
              <w:rPr>
                <w:rFonts w:cs="Arial"/>
                <w:szCs w:val="24"/>
              </w:rPr>
            </w:pPr>
          </w:p>
        </w:tc>
        <w:tc>
          <w:tcPr>
            <w:tcW w:w="4306" w:type="dxa"/>
          </w:tcPr>
          <w:p w:rsidR="002663C7" w:rsidRPr="007178A3" w:rsidRDefault="002663C7" w:rsidP="00E9674D">
            <w:pPr>
              <w:rPr>
                <w:rFonts w:cs="Arial"/>
                <w:szCs w:val="24"/>
              </w:rPr>
            </w:pPr>
          </w:p>
        </w:tc>
      </w:tr>
      <w:tr w:rsidR="002663C7" w:rsidRPr="007178A3" w:rsidTr="00E9674D">
        <w:trPr>
          <w:trHeight w:val="454"/>
        </w:trPr>
        <w:tc>
          <w:tcPr>
            <w:tcW w:w="1242" w:type="dxa"/>
          </w:tcPr>
          <w:p w:rsidR="002663C7" w:rsidRPr="007178A3" w:rsidRDefault="002663C7" w:rsidP="00E9674D">
            <w:pPr>
              <w:rPr>
                <w:rFonts w:cs="Arial"/>
                <w:szCs w:val="24"/>
              </w:rPr>
            </w:pPr>
            <w:r w:rsidRPr="007178A3">
              <w:rPr>
                <w:rFonts w:cs="Arial"/>
                <w:szCs w:val="24"/>
              </w:rPr>
              <w:t>2014</w:t>
            </w:r>
          </w:p>
        </w:tc>
        <w:tc>
          <w:tcPr>
            <w:tcW w:w="4305" w:type="dxa"/>
          </w:tcPr>
          <w:p w:rsidR="002663C7" w:rsidRPr="007178A3" w:rsidRDefault="002663C7" w:rsidP="00E9674D">
            <w:pPr>
              <w:rPr>
                <w:rFonts w:cs="Arial"/>
                <w:szCs w:val="24"/>
              </w:rPr>
            </w:pPr>
          </w:p>
        </w:tc>
        <w:tc>
          <w:tcPr>
            <w:tcW w:w="4306" w:type="dxa"/>
          </w:tcPr>
          <w:p w:rsidR="002663C7" w:rsidRPr="007178A3" w:rsidRDefault="002663C7" w:rsidP="00E9674D">
            <w:pPr>
              <w:rPr>
                <w:rFonts w:cs="Arial"/>
                <w:szCs w:val="24"/>
              </w:rPr>
            </w:pPr>
          </w:p>
        </w:tc>
      </w:tr>
      <w:tr w:rsidR="002663C7" w:rsidRPr="007178A3" w:rsidTr="00E9674D">
        <w:trPr>
          <w:trHeight w:val="454"/>
        </w:trPr>
        <w:tc>
          <w:tcPr>
            <w:tcW w:w="1242" w:type="dxa"/>
          </w:tcPr>
          <w:p w:rsidR="002663C7" w:rsidRPr="007178A3" w:rsidRDefault="002663C7" w:rsidP="00E9674D">
            <w:pPr>
              <w:rPr>
                <w:rFonts w:cs="Arial"/>
                <w:szCs w:val="24"/>
              </w:rPr>
            </w:pPr>
            <w:r w:rsidRPr="007178A3">
              <w:rPr>
                <w:rFonts w:cs="Arial"/>
                <w:szCs w:val="24"/>
              </w:rPr>
              <w:t>2015</w:t>
            </w:r>
          </w:p>
        </w:tc>
        <w:tc>
          <w:tcPr>
            <w:tcW w:w="4305" w:type="dxa"/>
          </w:tcPr>
          <w:p w:rsidR="002663C7" w:rsidRPr="007178A3" w:rsidRDefault="002663C7" w:rsidP="00E9674D">
            <w:pPr>
              <w:rPr>
                <w:rFonts w:cs="Arial"/>
                <w:szCs w:val="24"/>
              </w:rPr>
            </w:pPr>
          </w:p>
        </w:tc>
        <w:tc>
          <w:tcPr>
            <w:tcW w:w="4306" w:type="dxa"/>
          </w:tcPr>
          <w:p w:rsidR="002663C7" w:rsidRPr="007178A3" w:rsidRDefault="002663C7" w:rsidP="00E9674D">
            <w:pPr>
              <w:rPr>
                <w:rFonts w:cs="Arial"/>
                <w:szCs w:val="24"/>
              </w:rPr>
            </w:pPr>
          </w:p>
        </w:tc>
      </w:tr>
      <w:tr w:rsidR="002663C7" w:rsidRPr="007178A3" w:rsidTr="00E9674D">
        <w:trPr>
          <w:trHeight w:val="454"/>
        </w:trPr>
        <w:tc>
          <w:tcPr>
            <w:tcW w:w="1242" w:type="dxa"/>
          </w:tcPr>
          <w:p w:rsidR="002663C7" w:rsidRPr="007178A3" w:rsidRDefault="002663C7" w:rsidP="00E9674D">
            <w:pPr>
              <w:rPr>
                <w:rFonts w:cs="Arial"/>
                <w:szCs w:val="24"/>
              </w:rPr>
            </w:pPr>
            <w:r w:rsidRPr="007178A3">
              <w:rPr>
                <w:rFonts w:cs="Arial"/>
                <w:szCs w:val="24"/>
              </w:rPr>
              <w:t>2016</w:t>
            </w:r>
          </w:p>
        </w:tc>
        <w:tc>
          <w:tcPr>
            <w:tcW w:w="4305" w:type="dxa"/>
          </w:tcPr>
          <w:p w:rsidR="002663C7" w:rsidRPr="007178A3" w:rsidRDefault="002663C7" w:rsidP="00E9674D">
            <w:pPr>
              <w:rPr>
                <w:rFonts w:cs="Arial"/>
                <w:szCs w:val="24"/>
              </w:rPr>
            </w:pPr>
          </w:p>
        </w:tc>
        <w:tc>
          <w:tcPr>
            <w:tcW w:w="4306" w:type="dxa"/>
          </w:tcPr>
          <w:p w:rsidR="002663C7" w:rsidRPr="007178A3" w:rsidRDefault="002663C7" w:rsidP="00E9674D">
            <w:pPr>
              <w:rPr>
                <w:rFonts w:cs="Arial"/>
                <w:szCs w:val="24"/>
              </w:rPr>
            </w:pPr>
          </w:p>
        </w:tc>
      </w:tr>
      <w:tr w:rsidR="002663C7" w:rsidRPr="007178A3" w:rsidTr="00E9674D">
        <w:trPr>
          <w:trHeight w:val="454"/>
        </w:trPr>
        <w:tc>
          <w:tcPr>
            <w:tcW w:w="1242" w:type="dxa"/>
          </w:tcPr>
          <w:p w:rsidR="002663C7" w:rsidRPr="007178A3" w:rsidRDefault="002663C7" w:rsidP="00E9674D">
            <w:pPr>
              <w:rPr>
                <w:rFonts w:cs="Arial"/>
                <w:szCs w:val="24"/>
              </w:rPr>
            </w:pPr>
            <w:r w:rsidRPr="007178A3">
              <w:rPr>
                <w:rFonts w:cs="Arial"/>
                <w:szCs w:val="24"/>
              </w:rPr>
              <w:t>2017</w:t>
            </w:r>
          </w:p>
        </w:tc>
        <w:tc>
          <w:tcPr>
            <w:tcW w:w="4305" w:type="dxa"/>
          </w:tcPr>
          <w:p w:rsidR="002663C7" w:rsidRPr="007178A3" w:rsidRDefault="002663C7" w:rsidP="00E9674D">
            <w:pPr>
              <w:rPr>
                <w:rFonts w:cs="Arial"/>
                <w:szCs w:val="24"/>
              </w:rPr>
            </w:pPr>
          </w:p>
        </w:tc>
        <w:tc>
          <w:tcPr>
            <w:tcW w:w="4306" w:type="dxa"/>
          </w:tcPr>
          <w:p w:rsidR="002663C7" w:rsidRPr="007178A3" w:rsidRDefault="002663C7" w:rsidP="00E9674D">
            <w:pPr>
              <w:rPr>
                <w:rFonts w:cs="Arial"/>
                <w:szCs w:val="24"/>
              </w:rPr>
            </w:pPr>
          </w:p>
        </w:tc>
      </w:tr>
      <w:tr w:rsidR="002663C7" w:rsidRPr="007178A3" w:rsidTr="00E9674D">
        <w:trPr>
          <w:trHeight w:val="454"/>
        </w:trPr>
        <w:tc>
          <w:tcPr>
            <w:tcW w:w="1242" w:type="dxa"/>
          </w:tcPr>
          <w:p w:rsidR="002663C7" w:rsidRPr="007178A3" w:rsidRDefault="002663C7" w:rsidP="00E9674D">
            <w:pPr>
              <w:rPr>
                <w:rFonts w:cs="Arial"/>
                <w:szCs w:val="24"/>
              </w:rPr>
            </w:pPr>
            <w:r w:rsidRPr="007178A3">
              <w:rPr>
                <w:rFonts w:cs="Arial"/>
                <w:szCs w:val="24"/>
              </w:rPr>
              <w:t>2018</w:t>
            </w:r>
          </w:p>
        </w:tc>
        <w:tc>
          <w:tcPr>
            <w:tcW w:w="4305" w:type="dxa"/>
          </w:tcPr>
          <w:p w:rsidR="002663C7" w:rsidRPr="007178A3" w:rsidRDefault="002663C7" w:rsidP="00E9674D">
            <w:pPr>
              <w:rPr>
                <w:rFonts w:cs="Arial"/>
                <w:szCs w:val="24"/>
              </w:rPr>
            </w:pPr>
          </w:p>
        </w:tc>
        <w:tc>
          <w:tcPr>
            <w:tcW w:w="4306" w:type="dxa"/>
          </w:tcPr>
          <w:p w:rsidR="002663C7" w:rsidRPr="007178A3" w:rsidRDefault="002663C7" w:rsidP="00E9674D">
            <w:pPr>
              <w:rPr>
                <w:rFonts w:cs="Arial"/>
                <w:szCs w:val="24"/>
              </w:rPr>
            </w:pPr>
          </w:p>
        </w:tc>
      </w:tr>
    </w:tbl>
    <w:p w:rsidR="002663C7" w:rsidRPr="002663C7" w:rsidRDefault="002663C7">
      <w:pPr>
        <w:rPr>
          <w:b/>
          <w:szCs w:val="24"/>
          <w:u w:val="single"/>
        </w:rPr>
      </w:pPr>
      <w:r w:rsidRPr="002663C7">
        <w:rPr>
          <w:b/>
          <w:szCs w:val="24"/>
          <w:u w:val="single"/>
        </w:rPr>
        <w:br w:type="page"/>
      </w:r>
    </w:p>
    <w:p w:rsidR="002663C7" w:rsidRDefault="002663C7">
      <w:pPr>
        <w:rPr>
          <w:b/>
          <w:sz w:val="28"/>
          <w:szCs w:val="28"/>
          <w:u w:val="single"/>
        </w:rPr>
      </w:pPr>
      <w:r>
        <w:rPr>
          <w:b/>
          <w:sz w:val="28"/>
          <w:szCs w:val="28"/>
          <w:u w:val="single"/>
        </w:rPr>
        <w:lastRenderedPageBreak/>
        <w:t xml:space="preserve">The Parish of </w:t>
      </w:r>
      <w:r w:rsidRPr="007B47ED">
        <w:rPr>
          <w:b/>
          <w:sz w:val="28"/>
          <w:szCs w:val="28"/>
          <w:u w:val="single"/>
        </w:rPr>
        <w:t>Immanuel Church Feniscowles</w:t>
      </w:r>
    </w:p>
    <w:p w:rsidR="00E9674D" w:rsidRPr="007B47ED" w:rsidRDefault="00EA4C60">
      <w:pPr>
        <w:rPr>
          <w:b/>
          <w:sz w:val="28"/>
          <w:szCs w:val="28"/>
          <w:u w:val="single"/>
        </w:rPr>
      </w:pPr>
      <w:r w:rsidRPr="007B47ED">
        <w:rPr>
          <w:b/>
          <w:sz w:val="28"/>
          <w:szCs w:val="28"/>
          <w:u w:val="single"/>
        </w:rPr>
        <w:t xml:space="preserve">Vulnerable Adult Policy </w:t>
      </w:r>
    </w:p>
    <w:p w:rsidR="007C76EE" w:rsidRPr="009414BF" w:rsidRDefault="007C76EE" w:rsidP="007C76EE">
      <w:pPr>
        <w:autoSpaceDE w:val="0"/>
        <w:autoSpaceDN w:val="0"/>
        <w:adjustRightInd w:val="0"/>
        <w:rPr>
          <w:rFonts w:cs="Arial"/>
          <w:szCs w:val="23"/>
        </w:rPr>
      </w:pPr>
      <w:r w:rsidRPr="009414BF">
        <w:rPr>
          <w:rFonts w:cs="Arial"/>
          <w:szCs w:val="23"/>
        </w:rPr>
        <w:t>Christian communities should be places where all people feel welcomed, respected and safe from abuse. The Church is particularly called by God to support those at the margins, those less powerful and those without a voice in our society.</w:t>
      </w:r>
      <w:r w:rsidR="00AE3E52">
        <w:rPr>
          <w:rFonts w:cs="Arial"/>
          <w:szCs w:val="23"/>
        </w:rPr>
        <w:t xml:space="preserve"> </w:t>
      </w:r>
      <w:r w:rsidR="00AE3E52" w:rsidRPr="001C6480">
        <w:rPr>
          <w:rFonts w:cs="Arial"/>
          <w:szCs w:val="23"/>
        </w:rPr>
        <w:t>Our church respects the effort of its staff and volunteers, who may, by their efforts to support others become</w:t>
      </w:r>
      <w:r w:rsidR="001C6480" w:rsidRPr="001C6480">
        <w:rPr>
          <w:rFonts w:cs="Arial"/>
          <w:szCs w:val="23"/>
        </w:rPr>
        <w:t xml:space="preserve"> a person at risk</w:t>
      </w:r>
      <w:r w:rsidR="00AE3E52">
        <w:rPr>
          <w:rFonts w:cs="Arial"/>
          <w:szCs w:val="23"/>
        </w:rPr>
        <w:t>.</w:t>
      </w:r>
      <w:r w:rsidRPr="009414BF">
        <w:rPr>
          <w:rFonts w:cs="Arial"/>
          <w:szCs w:val="23"/>
        </w:rPr>
        <w:t xml:space="preserve"> The Church can work towards creating a safe and non-discriminatory environment by being aware of some of the particular situations that create vulnerability. Issues, which need to be considered, include both the physical environment and the attitudes </w:t>
      </w:r>
      <w:r w:rsidR="001C6480">
        <w:rPr>
          <w:rFonts w:cs="Arial"/>
          <w:szCs w:val="23"/>
        </w:rPr>
        <w:t xml:space="preserve">of </w:t>
      </w:r>
      <w:r w:rsidR="00AE3E52" w:rsidRPr="001C6480">
        <w:rPr>
          <w:rFonts w:cs="Arial"/>
          <w:szCs w:val="23"/>
        </w:rPr>
        <w:t>all</w:t>
      </w:r>
      <w:r w:rsidRPr="009414BF">
        <w:rPr>
          <w:rFonts w:cs="Arial"/>
          <w:szCs w:val="23"/>
        </w:rPr>
        <w:t xml:space="preserve">.  </w:t>
      </w:r>
    </w:p>
    <w:p w:rsidR="007C76EE" w:rsidRDefault="007C76EE">
      <w:pPr>
        <w:rPr>
          <w:b/>
        </w:rPr>
      </w:pPr>
    </w:p>
    <w:p w:rsidR="003026A8" w:rsidRDefault="003026A8">
      <w:pPr>
        <w:rPr>
          <w:b/>
        </w:rPr>
      </w:pPr>
      <w:r>
        <w:rPr>
          <w:b/>
        </w:rPr>
        <w:t xml:space="preserve">This policy only applies to those operating within Immanuel Church Feniscowles. </w:t>
      </w:r>
    </w:p>
    <w:p w:rsidR="002663C7" w:rsidRDefault="007B47ED">
      <w:pPr>
        <w:rPr>
          <w:b/>
        </w:rPr>
      </w:pPr>
      <w:r w:rsidRPr="007B47ED">
        <w:rPr>
          <w:b/>
        </w:rPr>
        <w:t xml:space="preserve">Our policy is to support all person(s) with whom we have contact or who support those </w:t>
      </w:r>
      <w:r w:rsidR="003026A8">
        <w:rPr>
          <w:b/>
        </w:rPr>
        <w:t xml:space="preserve">within the </w:t>
      </w:r>
      <w:r w:rsidRPr="007B47ED">
        <w:rPr>
          <w:b/>
        </w:rPr>
        <w:t xml:space="preserve">community by following the guidelines to the best of our ability and to take what action is necessary within our powers to support </w:t>
      </w:r>
      <w:r w:rsidR="003026A8">
        <w:rPr>
          <w:b/>
        </w:rPr>
        <w:t xml:space="preserve">those </w:t>
      </w:r>
      <w:r w:rsidRPr="007B47ED">
        <w:rPr>
          <w:b/>
        </w:rPr>
        <w:t>who may be at risk.</w:t>
      </w:r>
      <w:r w:rsidR="007C76EE">
        <w:rPr>
          <w:b/>
        </w:rPr>
        <w:t xml:space="preserve"> Under our (PCC) duty of care it is our responsibility to recruit with care </w:t>
      </w:r>
      <w:r w:rsidR="00AE3E52">
        <w:rPr>
          <w:b/>
        </w:rPr>
        <w:t>t</w:t>
      </w:r>
      <w:r w:rsidR="007C76EE">
        <w:rPr>
          <w:b/>
        </w:rPr>
        <w:t>hose who voluntary commitment brings them in close and regular contact with the Vulnerable or they themselves may be open to abuse.</w:t>
      </w:r>
    </w:p>
    <w:p w:rsidR="002663C7" w:rsidRPr="009A2100" w:rsidRDefault="002663C7" w:rsidP="002663C7">
      <w:pPr>
        <w:rPr>
          <w:rFonts w:cs="Arial"/>
          <w:szCs w:val="24"/>
        </w:rPr>
      </w:pPr>
    </w:p>
    <w:p w:rsidR="002663C7" w:rsidRPr="009A2100" w:rsidRDefault="002663C7" w:rsidP="002663C7">
      <w:pPr>
        <w:rPr>
          <w:rFonts w:cs="Arial"/>
          <w:szCs w:val="24"/>
        </w:rPr>
      </w:pPr>
      <w:r w:rsidRPr="009A2100">
        <w:rPr>
          <w:rFonts w:cs="Arial"/>
          <w:szCs w:val="24"/>
        </w:rPr>
        <w:t xml:space="preserve">The purpose of the Policy is to promote a code of practice for all </w:t>
      </w:r>
      <w:r w:rsidR="007C76EE">
        <w:rPr>
          <w:rFonts w:cs="Arial"/>
          <w:szCs w:val="24"/>
        </w:rPr>
        <w:t xml:space="preserve">who come in regular contact with vulnerable adults </w:t>
      </w:r>
      <w:r w:rsidRPr="009A2100">
        <w:rPr>
          <w:rFonts w:cs="Arial"/>
          <w:szCs w:val="24"/>
        </w:rPr>
        <w:t xml:space="preserve">and to make sure that such work is undertaken to the highest standards possible. This will enable the parish not only to conform to the requirements of the law, but also enable </w:t>
      </w:r>
      <w:r w:rsidR="007C76EE">
        <w:rPr>
          <w:rFonts w:cs="Arial"/>
          <w:szCs w:val="24"/>
        </w:rPr>
        <w:t>all to</w:t>
      </w:r>
      <w:r w:rsidRPr="009A2100">
        <w:rPr>
          <w:rFonts w:cs="Arial"/>
          <w:szCs w:val="24"/>
        </w:rPr>
        <w:t xml:space="preserve"> live and work within a safe and caring Christian setting.</w:t>
      </w:r>
    </w:p>
    <w:p w:rsidR="002663C7" w:rsidRPr="00E37DFD" w:rsidRDefault="002663C7" w:rsidP="002663C7">
      <w:pPr>
        <w:rPr>
          <w:rFonts w:cs="Arial"/>
          <w:sz w:val="28"/>
        </w:rPr>
      </w:pPr>
    </w:p>
    <w:p w:rsidR="002663C7" w:rsidRPr="00E37DFD" w:rsidRDefault="002663C7" w:rsidP="007C76EE">
      <w:pPr>
        <w:pStyle w:val="BodyText2"/>
        <w:spacing w:line="240" w:lineRule="auto"/>
        <w:rPr>
          <w:rFonts w:cs="Arial"/>
        </w:rPr>
      </w:pPr>
      <w:r>
        <w:rPr>
          <w:rFonts w:cs="Arial"/>
        </w:rPr>
        <w:t>The Parish of IMMANUEL FENISCOWLES</w:t>
      </w:r>
      <w:r w:rsidRPr="00E37DFD">
        <w:rPr>
          <w:rFonts w:cs="Arial"/>
        </w:rPr>
        <w:t xml:space="preserve"> therefore commits itself to providing a safe and </w:t>
      </w:r>
      <w:r w:rsidR="007C76EE">
        <w:rPr>
          <w:rFonts w:cs="Arial"/>
        </w:rPr>
        <w:t>caring environment for all</w:t>
      </w:r>
      <w:r w:rsidRPr="00E37DFD">
        <w:rPr>
          <w:rFonts w:cs="Arial"/>
        </w:rPr>
        <w:t>.</w:t>
      </w:r>
    </w:p>
    <w:p w:rsidR="002663C7" w:rsidRPr="00E37DFD" w:rsidRDefault="002663C7" w:rsidP="002663C7">
      <w:pPr>
        <w:rPr>
          <w:rFonts w:cs="Arial"/>
          <w:b/>
          <w:sz w:val="28"/>
        </w:rPr>
      </w:pPr>
    </w:p>
    <w:p w:rsidR="002663C7" w:rsidRPr="007C76EE" w:rsidRDefault="002663C7" w:rsidP="002663C7">
      <w:pPr>
        <w:pStyle w:val="BodyText"/>
        <w:rPr>
          <w:i w:val="0"/>
          <w:sz w:val="24"/>
        </w:rPr>
      </w:pPr>
      <w:r w:rsidRPr="007C76EE">
        <w:rPr>
          <w:i w:val="0"/>
          <w:sz w:val="24"/>
        </w:rPr>
        <w:t xml:space="preserve">The Policy has been developed by following the Blackburn Diocesan Guidelines and the House of Bishop’s Policy Document </w:t>
      </w:r>
      <w:r w:rsidR="00306486" w:rsidRPr="00306486">
        <w:rPr>
          <w:i w:val="0"/>
          <w:sz w:val="24"/>
          <w:lang w:val="en-GB"/>
        </w:rPr>
        <w:t>Statement on safeguarding adults in the Church of England</w:t>
      </w:r>
      <w:r w:rsidR="00306486">
        <w:rPr>
          <w:i w:val="0"/>
          <w:sz w:val="24"/>
        </w:rPr>
        <w:t>.</w:t>
      </w:r>
      <w:r w:rsidRPr="007C76EE">
        <w:rPr>
          <w:i w:val="0"/>
          <w:sz w:val="24"/>
        </w:rPr>
        <w:t xml:space="preserve"> </w:t>
      </w:r>
    </w:p>
    <w:p w:rsidR="002663C7" w:rsidRPr="009A2100" w:rsidRDefault="002663C7" w:rsidP="002663C7">
      <w:pPr>
        <w:rPr>
          <w:rFonts w:cs="Arial"/>
          <w:szCs w:val="24"/>
        </w:rPr>
      </w:pPr>
    </w:p>
    <w:p w:rsidR="002663C7" w:rsidRDefault="002663C7">
      <w:pPr>
        <w:rPr>
          <w:b/>
        </w:rPr>
      </w:pPr>
      <w:r>
        <w:rPr>
          <w:b/>
        </w:rPr>
        <w:br w:type="page"/>
      </w:r>
    </w:p>
    <w:p w:rsidR="007B47ED" w:rsidRDefault="007B47ED">
      <w:pPr>
        <w:rPr>
          <w:b/>
        </w:rPr>
      </w:pPr>
    </w:p>
    <w:p w:rsidR="003026A8" w:rsidRDefault="003026A8">
      <w:pPr>
        <w:rPr>
          <w:b/>
        </w:rPr>
      </w:pPr>
      <w:r>
        <w:rPr>
          <w:b/>
        </w:rPr>
        <w:t xml:space="preserve">Identification of Persons </w:t>
      </w:r>
    </w:p>
    <w:p w:rsidR="003026A8" w:rsidRPr="006A5093" w:rsidRDefault="003026A8" w:rsidP="003026A8">
      <w:pPr>
        <w:autoSpaceDE w:val="0"/>
        <w:autoSpaceDN w:val="0"/>
        <w:adjustRightInd w:val="0"/>
        <w:jc w:val="center"/>
        <w:rPr>
          <w:rFonts w:cs="Arial"/>
          <w:b/>
          <w:bCs/>
          <w:sz w:val="28"/>
          <w:u w:val="single"/>
        </w:rPr>
      </w:pPr>
      <w:r w:rsidRPr="006A5093">
        <w:rPr>
          <w:rFonts w:cs="Arial"/>
          <w:b/>
          <w:bCs/>
          <w:sz w:val="28"/>
          <w:u w:val="single"/>
        </w:rPr>
        <w:t>Guidelines for working with vulnerable adults</w:t>
      </w:r>
    </w:p>
    <w:p w:rsidR="003026A8" w:rsidRPr="006A5093" w:rsidRDefault="003026A8" w:rsidP="003026A8">
      <w:pPr>
        <w:autoSpaceDE w:val="0"/>
        <w:autoSpaceDN w:val="0"/>
        <w:adjustRightInd w:val="0"/>
        <w:rPr>
          <w:rFonts w:cs="Arial"/>
          <w:szCs w:val="23"/>
        </w:rPr>
      </w:pPr>
      <w:r w:rsidRPr="006A5093">
        <w:rPr>
          <w:rFonts w:cs="Arial"/>
          <w:szCs w:val="23"/>
        </w:rPr>
        <w:t xml:space="preserve">All volunteers who are official church volunteers </w:t>
      </w:r>
      <w:r w:rsidR="006F7B7F" w:rsidRPr="006A5093">
        <w:rPr>
          <w:rFonts w:cs="Arial"/>
          <w:szCs w:val="23"/>
        </w:rPr>
        <w:t xml:space="preserve">should </w:t>
      </w:r>
      <w:r w:rsidRPr="006A5093">
        <w:rPr>
          <w:rFonts w:cs="Arial"/>
          <w:szCs w:val="23"/>
        </w:rPr>
        <w:t>carry identification for their role and official records of their function are to be kept in the parish.</w:t>
      </w:r>
    </w:p>
    <w:p w:rsidR="003026A8" w:rsidRPr="003026A8" w:rsidRDefault="003026A8" w:rsidP="003026A8">
      <w:pPr>
        <w:autoSpaceDE w:val="0"/>
        <w:autoSpaceDN w:val="0"/>
        <w:adjustRightInd w:val="0"/>
        <w:rPr>
          <w:rFonts w:cs="Arial"/>
          <w:color w:val="00B050"/>
          <w:szCs w:val="23"/>
        </w:rPr>
      </w:pPr>
      <w:r w:rsidRPr="006A5093">
        <w:rPr>
          <w:rFonts w:cs="Arial"/>
          <w:szCs w:val="23"/>
        </w:rPr>
        <w:t xml:space="preserve">Where people are visiting residential homes, nursing homes, hospital or hospices, it is advisable to </w:t>
      </w:r>
      <w:r w:rsidR="00BF1274" w:rsidRPr="006A5093">
        <w:rPr>
          <w:rFonts w:cs="Arial"/>
          <w:szCs w:val="23"/>
        </w:rPr>
        <w:t>managers or staff should be pre-warned</w:t>
      </w:r>
      <w:r w:rsidR="00BF1274">
        <w:rPr>
          <w:rFonts w:cs="Arial"/>
          <w:color w:val="00B050"/>
          <w:szCs w:val="23"/>
        </w:rPr>
        <w:t xml:space="preserve"> </w:t>
      </w:r>
      <w:r w:rsidR="00BF1274" w:rsidRPr="006A5093">
        <w:rPr>
          <w:rFonts w:cs="Arial"/>
          <w:szCs w:val="23"/>
        </w:rPr>
        <w:t xml:space="preserve">of the </w:t>
      </w:r>
      <w:r w:rsidRPr="006A5093">
        <w:rPr>
          <w:rFonts w:cs="Arial"/>
          <w:szCs w:val="23"/>
        </w:rPr>
        <w:t>visit. Where people visit vulnerable people on their own, volunteers should plan their visit and keep a</w:t>
      </w:r>
      <w:r w:rsidRPr="003026A8">
        <w:rPr>
          <w:rFonts w:cs="Arial"/>
          <w:color w:val="00B050"/>
          <w:szCs w:val="23"/>
        </w:rPr>
        <w:t xml:space="preserve"> </w:t>
      </w:r>
      <w:r w:rsidR="00BF1274" w:rsidRPr="006A5093">
        <w:rPr>
          <w:rFonts w:cs="Arial"/>
          <w:szCs w:val="23"/>
        </w:rPr>
        <w:t>diary/</w:t>
      </w:r>
      <w:r w:rsidRPr="006A5093">
        <w:rPr>
          <w:rFonts w:cs="Arial"/>
          <w:szCs w:val="23"/>
        </w:rPr>
        <w:t xml:space="preserve">record of </w:t>
      </w:r>
      <w:r w:rsidR="00BF1274" w:rsidRPr="006A5093">
        <w:rPr>
          <w:rFonts w:cs="Arial"/>
          <w:szCs w:val="23"/>
        </w:rPr>
        <w:t>the visit</w:t>
      </w:r>
      <w:r w:rsidRPr="003026A8">
        <w:rPr>
          <w:rFonts w:cs="Arial"/>
          <w:color w:val="00B050"/>
          <w:szCs w:val="23"/>
        </w:rPr>
        <w:t>.</w:t>
      </w:r>
    </w:p>
    <w:p w:rsidR="003026A8" w:rsidRPr="003026A8" w:rsidRDefault="003026A8" w:rsidP="003026A8">
      <w:pPr>
        <w:autoSpaceDE w:val="0"/>
        <w:autoSpaceDN w:val="0"/>
        <w:adjustRightInd w:val="0"/>
        <w:rPr>
          <w:rFonts w:cs="Arial"/>
          <w:color w:val="00B050"/>
          <w:szCs w:val="23"/>
        </w:rPr>
      </w:pPr>
    </w:p>
    <w:p w:rsidR="003026A8" w:rsidRPr="006A5093" w:rsidRDefault="003026A8" w:rsidP="003026A8">
      <w:pPr>
        <w:autoSpaceDE w:val="0"/>
        <w:autoSpaceDN w:val="0"/>
        <w:adjustRightInd w:val="0"/>
        <w:rPr>
          <w:rFonts w:cs="Arial"/>
          <w:szCs w:val="23"/>
        </w:rPr>
      </w:pPr>
      <w:r w:rsidRPr="006A5093">
        <w:rPr>
          <w:rFonts w:cs="Arial"/>
          <w:szCs w:val="23"/>
        </w:rPr>
        <w:t>The following is a list of people who are likely to need registration under the policy:</w:t>
      </w:r>
    </w:p>
    <w:p w:rsidR="003026A8" w:rsidRPr="006A5093" w:rsidRDefault="003026A8" w:rsidP="003026A8">
      <w:pPr>
        <w:autoSpaceDE w:val="0"/>
        <w:autoSpaceDN w:val="0"/>
        <w:adjustRightInd w:val="0"/>
        <w:rPr>
          <w:rFonts w:cs="Arial"/>
          <w:szCs w:val="23"/>
        </w:rPr>
      </w:pPr>
      <w:r w:rsidRPr="006A5093">
        <w:rPr>
          <w:rFonts w:cs="Arial"/>
          <w:szCs w:val="21"/>
        </w:rPr>
        <w:t xml:space="preserve">• </w:t>
      </w:r>
      <w:r w:rsidRPr="006A5093">
        <w:rPr>
          <w:rFonts w:cs="Arial"/>
          <w:szCs w:val="23"/>
        </w:rPr>
        <w:t>Those who visit residential homes for the elderly</w:t>
      </w:r>
    </w:p>
    <w:p w:rsidR="003026A8" w:rsidRPr="006A5093" w:rsidRDefault="003026A8" w:rsidP="003026A8">
      <w:pPr>
        <w:autoSpaceDE w:val="0"/>
        <w:autoSpaceDN w:val="0"/>
        <w:adjustRightInd w:val="0"/>
        <w:rPr>
          <w:rFonts w:cs="Arial"/>
          <w:szCs w:val="23"/>
        </w:rPr>
      </w:pPr>
      <w:r w:rsidRPr="006A5093">
        <w:rPr>
          <w:rFonts w:cs="Arial"/>
          <w:szCs w:val="21"/>
        </w:rPr>
        <w:t xml:space="preserve">• </w:t>
      </w:r>
      <w:r w:rsidRPr="006A5093">
        <w:rPr>
          <w:rFonts w:cs="Arial"/>
          <w:szCs w:val="23"/>
        </w:rPr>
        <w:t>Those who take Communion to the sick in their home, institution or hospital</w:t>
      </w:r>
    </w:p>
    <w:p w:rsidR="003026A8" w:rsidRPr="006A5093" w:rsidRDefault="003026A8" w:rsidP="003026A8">
      <w:pPr>
        <w:autoSpaceDE w:val="0"/>
        <w:autoSpaceDN w:val="0"/>
        <w:adjustRightInd w:val="0"/>
        <w:rPr>
          <w:rFonts w:cs="Arial"/>
          <w:szCs w:val="23"/>
        </w:rPr>
      </w:pPr>
      <w:r w:rsidRPr="006A5093">
        <w:rPr>
          <w:rFonts w:cs="Arial"/>
          <w:szCs w:val="21"/>
        </w:rPr>
        <w:t xml:space="preserve">• </w:t>
      </w:r>
      <w:r w:rsidRPr="006A5093">
        <w:rPr>
          <w:rFonts w:cs="Arial"/>
          <w:szCs w:val="23"/>
        </w:rPr>
        <w:t>Those who are involved in luncheon clubs</w:t>
      </w:r>
    </w:p>
    <w:p w:rsidR="003026A8" w:rsidRPr="006A5093" w:rsidRDefault="003026A8" w:rsidP="003026A8">
      <w:pPr>
        <w:autoSpaceDE w:val="0"/>
        <w:autoSpaceDN w:val="0"/>
        <w:adjustRightInd w:val="0"/>
        <w:rPr>
          <w:rFonts w:cs="Arial"/>
          <w:szCs w:val="23"/>
        </w:rPr>
      </w:pPr>
      <w:r w:rsidRPr="006A5093">
        <w:rPr>
          <w:rFonts w:cs="Arial"/>
          <w:szCs w:val="21"/>
        </w:rPr>
        <w:t xml:space="preserve">• </w:t>
      </w:r>
      <w:r w:rsidRPr="006A5093">
        <w:rPr>
          <w:rFonts w:cs="Arial"/>
          <w:szCs w:val="23"/>
        </w:rPr>
        <w:t>Those who visit people living in sheltered accommodation</w:t>
      </w:r>
    </w:p>
    <w:p w:rsidR="003026A8" w:rsidRPr="006A5093" w:rsidRDefault="003026A8" w:rsidP="003026A8">
      <w:pPr>
        <w:autoSpaceDE w:val="0"/>
        <w:autoSpaceDN w:val="0"/>
        <w:adjustRightInd w:val="0"/>
        <w:rPr>
          <w:rFonts w:cs="Arial"/>
          <w:szCs w:val="23"/>
        </w:rPr>
      </w:pPr>
      <w:r w:rsidRPr="006A5093">
        <w:rPr>
          <w:rFonts w:cs="Arial"/>
          <w:szCs w:val="21"/>
        </w:rPr>
        <w:t xml:space="preserve">• </w:t>
      </w:r>
      <w:r w:rsidRPr="006A5093">
        <w:rPr>
          <w:rFonts w:cs="Arial"/>
          <w:szCs w:val="23"/>
        </w:rPr>
        <w:t>Those who undertake pastoral visiting in the parish</w:t>
      </w:r>
    </w:p>
    <w:p w:rsidR="003026A8" w:rsidRPr="006A5093" w:rsidRDefault="003026A8" w:rsidP="003026A8">
      <w:pPr>
        <w:autoSpaceDE w:val="0"/>
        <w:autoSpaceDN w:val="0"/>
        <w:adjustRightInd w:val="0"/>
        <w:rPr>
          <w:rFonts w:cs="Arial"/>
          <w:szCs w:val="23"/>
        </w:rPr>
      </w:pPr>
      <w:r w:rsidRPr="006A5093">
        <w:rPr>
          <w:rFonts w:cs="Arial"/>
          <w:szCs w:val="21"/>
        </w:rPr>
        <w:t xml:space="preserve">• </w:t>
      </w:r>
      <w:r w:rsidRPr="006A5093">
        <w:rPr>
          <w:rFonts w:cs="Arial"/>
          <w:szCs w:val="23"/>
        </w:rPr>
        <w:t>Those who offer transport services</w:t>
      </w:r>
    </w:p>
    <w:p w:rsidR="003026A8" w:rsidRPr="003026A8" w:rsidRDefault="003026A8" w:rsidP="003026A8">
      <w:pPr>
        <w:autoSpaceDE w:val="0"/>
        <w:autoSpaceDN w:val="0"/>
        <w:adjustRightInd w:val="0"/>
        <w:rPr>
          <w:rFonts w:cs="Arial"/>
          <w:color w:val="00B050"/>
          <w:szCs w:val="23"/>
        </w:rPr>
      </w:pPr>
      <w:r w:rsidRPr="006A5093">
        <w:rPr>
          <w:rFonts w:cs="Arial"/>
          <w:szCs w:val="21"/>
        </w:rPr>
        <w:t xml:space="preserve">• </w:t>
      </w:r>
      <w:r w:rsidRPr="006A5093">
        <w:rPr>
          <w:rFonts w:cs="Arial"/>
          <w:szCs w:val="23"/>
        </w:rPr>
        <w:t>Those likely to come into regular contact on their own, e.g. Verger</w:t>
      </w:r>
    </w:p>
    <w:p w:rsidR="003026A8" w:rsidRPr="006A5093" w:rsidRDefault="003026A8">
      <w:pPr>
        <w:rPr>
          <w:i/>
          <w:u w:val="single"/>
        </w:rPr>
      </w:pPr>
      <w:r w:rsidRPr="006A5093">
        <w:rPr>
          <w:i/>
          <w:u w:val="single"/>
        </w:rPr>
        <w:t>Abstract from Bishops letter</w:t>
      </w:r>
    </w:p>
    <w:p w:rsidR="00EA4C60" w:rsidRPr="00BF1274" w:rsidRDefault="00EA4C60">
      <w:pPr>
        <w:rPr>
          <w:b/>
          <w:sz w:val="28"/>
          <w:szCs w:val="28"/>
          <w:u w:val="single"/>
        </w:rPr>
      </w:pPr>
      <w:r w:rsidRPr="00BF1274">
        <w:rPr>
          <w:b/>
          <w:sz w:val="28"/>
          <w:szCs w:val="28"/>
          <w:u w:val="single"/>
        </w:rPr>
        <w:t>Definitions</w:t>
      </w:r>
    </w:p>
    <w:p w:rsidR="00EA4C60" w:rsidRPr="00EA4C60" w:rsidRDefault="00EA4C60" w:rsidP="00EA4C60">
      <w:pPr>
        <w:rPr>
          <w:b/>
          <w:bCs/>
        </w:rPr>
      </w:pPr>
      <w:r w:rsidRPr="00EA4C60">
        <w:rPr>
          <w:b/>
          <w:bCs/>
        </w:rPr>
        <w:t>A Vulnerable Adult</w:t>
      </w:r>
    </w:p>
    <w:p w:rsidR="00EA4C60" w:rsidRPr="00EA4C60" w:rsidRDefault="00EA4C60" w:rsidP="00EA4C60">
      <w:r w:rsidRPr="00EA4C60">
        <w:t>Is a person aged 18 years or over</w:t>
      </w:r>
    </w:p>
    <w:p w:rsidR="00EA4C60" w:rsidRPr="00EA4C60" w:rsidRDefault="00EA4C60" w:rsidP="00EA4C60">
      <w:pPr>
        <w:rPr>
          <w:b/>
          <w:bCs/>
        </w:rPr>
      </w:pPr>
      <w:r w:rsidRPr="00EA4C60">
        <w:t>“</w:t>
      </w:r>
      <w:proofErr w:type="gramStart"/>
      <w:r w:rsidRPr="00EA4C60">
        <w:rPr>
          <w:b/>
          <w:bCs/>
        </w:rPr>
        <w:t>who</w:t>
      </w:r>
      <w:proofErr w:type="gramEnd"/>
      <w:r w:rsidRPr="00EA4C60">
        <w:rPr>
          <w:b/>
          <w:bCs/>
        </w:rPr>
        <w:t xml:space="preserve"> is or may be in need of community care services by reason of</w:t>
      </w:r>
    </w:p>
    <w:p w:rsidR="00EA4C60" w:rsidRPr="00EA4C60" w:rsidRDefault="00EA4C60" w:rsidP="00EA4C60">
      <w:pPr>
        <w:rPr>
          <w:b/>
          <w:bCs/>
        </w:rPr>
      </w:pPr>
      <w:proofErr w:type="gramStart"/>
      <w:r w:rsidRPr="00EA4C60">
        <w:rPr>
          <w:b/>
          <w:bCs/>
        </w:rPr>
        <w:t>mental</w:t>
      </w:r>
      <w:proofErr w:type="gramEnd"/>
      <w:r w:rsidRPr="00EA4C60">
        <w:rPr>
          <w:b/>
          <w:bCs/>
        </w:rPr>
        <w:t xml:space="preserve"> or other disability, age or illness;</w:t>
      </w:r>
    </w:p>
    <w:p w:rsidR="00EA4C60" w:rsidRPr="00EA4C60" w:rsidRDefault="00EA4C60" w:rsidP="00EA4C60">
      <w:pPr>
        <w:rPr>
          <w:i/>
          <w:iCs/>
        </w:rPr>
      </w:pPr>
      <w:proofErr w:type="gramStart"/>
      <w:r w:rsidRPr="00EA4C60">
        <w:rPr>
          <w:i/>
          <w:iCs/>
        </w:rPr>
        <w:t>and</w:t>
      </w:r>
      <w:proofErr w:type="gramEnd"/>
    </w:p>
    <w:p w:rsidR="00EA4C60" w:rsidRPr="00EA4C60" w:rsidRDefault="00EA4C60" w:rsidP="00EA4C60">
      <w:pPr>
        <w:rPr>
          <w:b/>
          <w:bCs/>
        </w:rPr>
      </w:pPr>
      <w:proofErr w:type="gramStart"/>
      <w:r w:rsidRPr="00EA4C60">
        <w:rPr>
          <w:b/>
          <w:bCs/>
        </w:rPr>
        <w:t>who</w:t>
      </w:r>
      <w:proofErr w:type="gramEnd"/>
      <w:r w:rsidRPr="00EA4C60">
        <w:rPr>
          <w:b/>
          <w:bCs/>
        </w:rPr>
        <w:t xml:space="preserve"> is or may be unable to take care of him or herself, or unable to</w:t>
      </w:r>
    </w:p>
    <w:p w:rsidR="00EA4C60" w:rsidRPr="00EA4C60" w:rsidRDefault="00EA4C60" w:rsidP="00EA4C60">
      <w:pPr>
        <w:rPr>
          <w:b/>
          <w:bCs/>
        </w:rPr>
      </w:pPr>
      <w:proofErr w:type="gramStart"/>
      <w:r w:rsidRPr="00EA4C60">
        <w:rPr>
          <w:b/>
          <w:bCs/>
        </w:rPr>
        <w:t>protect</w:t>
      </w:r>
      <w:proofErr w:type="gramEnd"/>
      <w:r w:rsidRPr="00EA4C60">
        <w:rPr>
          <w:b/>
          <w:bCs/>
        </w:rPr>
        <w:t xml:space="preserve"> him or herself against significant harm or exploitation”.</w:t>
      </w:r>
    </w:p>
    <w:p w:rsidR="00EA4C60" w:rsidRPr="00654BA8" w:rsidRDefault="00EA4C60" w:rsidP="00EA4C60">
      <w:pPr>
        <w:rPr>
          <w:i/>
          <w:iCs/>
        </w:rPr>
      </w:pPr>
      <w:r w:rsidRPr="00654BA8">
        <w:rPr>
          <w:i/>
          <w:iCs/>
        </w:rPr>
        <w:t xml:space="preserve">Ref </w:t>
      </w:r>
      <w:r w:rsidRPr="00654BA8">
        <w:rPr>
          <w:i/>
        </w:rPr>
        <w:t xml:space="preserve">Who Decides </w:t>
      </w:r>
      <w:r w:rsidRPr="00654BA8">
        <w:rPr>
          <w:i/>
          <w:iCs/>
        </w:rPr>
        <w:t>Lord Chancellors Department (1997)</w:t>
      </w:r>
    </w:p>
    <w:p w:rsidR="00EA4C60" w:rsidRPr="00EA4C60" w:rsidRDefault="00EA4C60" w:rsidP="00EA4C60">
      <w:r w:rsidRPr="00EA4C60">
        <w:lastRenderedPageBreak/>
        <w:t xml:space="preserve">Thus a vulnerable adult </w:t>
      </w:r>
      <w:r w:rsidRPr="00EA4C60">
        <w:rPr>
          <w:b/>
          <w:bCs/>
        </w:rPr>
        <w:t xml:space="preserve">may </w:t>
      </w:r>
      <w:r w:rsidRPr="00EA4C60">
        <w:t>be a person who:</w:t>
      </w:r>
    </w:p>
    <w:p w:rsidR="00EA4C60" w:rsidRPr="00EA4C60" w:rsidRDefault="00EA4C60" w:rsidP="00EA4C60">
      <w:r w:rsidRPr="00EA4C60">
        <w:t xml:space="preserve">_ </w:t>
      </w:r>
      <w:proofErr w:type="gramStart"/>
      <w:r w:rsidRPr="00EA4C60">
        <w:t>Is</w:t>
      </w:r>
      <w:proofErr w:type="gramEnd"/>
      <w:r w:rsidRPr="00EA4C60">
        <w:t xml:space="preserve"> elderly and frail</w:t>
      </w:r>
    </w:p>
    <w:p w:rsidR="00EA4C60" w:rsidRPr="00EA4C60" w:rsidRDefault="00EA4C60" w:rsidP="00EA4C60">
      <w:r w:rsidRPr="00EA4C60">
        <w:t xml:space="preserve">_ </w:t>
      </w:r>
      <w:proofErr w:type="gramStart"/>
      <w:r w:rsidRPr="00EA4C60">
        <w:t>Has</w:t>
      </w:r>
      <w:proofErr w:type="gramEnd"/>
      <w:r w:rsidRPr="00EA4C60">
        <w:t xml:space="preserve"> a mental disorder including dementia or a personality disorder</w:t>
      </w:r>
    </w:p>
    <w:p w:rsidR="00EA4C60" w:rsidRPr="00EA4C60" w:rsidRDefault="00EA4C60" w:rsidP="00EA4C60">
      <w:r w:rsidRPr="00EA4C60">
        <w:t xml:space="preserve">_ </w:t>
      </w:r>
      <w:proofErr w:type="gramStart"/>
      <w:r w:rsidRPr="00EA4C60">
        <w:t>Has</w:t>
      </w:r>
      <w:proofErr w:type="gramEnd"/>
      <w:r w:rsidRPr="00EA4C60">
        <w:t xml:space="preserve"> a physical or sensory disability</w:t>
      </w:r>
    </w:p>
    <w:p w:rsidR="00EA4C60" w:rsidRPr="00EA4C60" w:rsidRDefault="00EA4C60" w:rsidP="00EA4C60">
      <w:r w:rsidRPr="00EA4C60">
        <w:t xml:space="preserve">_ </w:t>
      </w:r>
      <w:proofErr w:type="gramStart"/>
      <w:r w:rsidRPr="00EA4C60">
        <w:t>Has</w:t>
      </w:r>
      <w:proofErr w:type="gramEnd"/>
      <w:r w:rsidRPr="00EA4C60">
        <w:t xml:space="preserve"> a learning disability</w:t>
      </w:r>
    </w:p>
    <w:p w:rsidR="00EA4C60" w:rsidRPr="00EA4C60" w:rsidRDefault="00EA4C60" w:rsidP="00EA4C60">
      <w:r w:rsidRPr="00EA4C60">
        <w:t xml:space="preserve">_ </w:t>
      </w:r>
      <w:proofErr w:type="gramStart"/>
      <w:r w:rsidRPr="00EA4C60">
        <w:t>Has</w:t>
      </w:r>
      <w:proofErr w:type="gramEnd"/>
      <w:r w:rsidRPr="00EA4C60">
        <w:t xml:space="preserve"> a severe physical illness</w:t>
      </w:r>
    </w:p>
    <w:p w:rsidR="00EA4C60" w:rsidRPr="00EA4C60" w:rsidRDefault="00EA4C60" w:rsidP="00EA4C60">
      <w:r w:rsidRPr="00EA4C60">
        <w:t xml:space="preserve">_ </w:t>
      </w:r>
      <w:proofErr w:type="gramStart"/>
      <w:r w:rsidRPr="00EA4C60">
        <w:t>Is</w:t>
      </w:r>
      <w:proofErr w:type="gramEnd"/>
      <w:r w:rsidRPr="00EA4C60">
        <w:t xml:space="preserve"> a substance misuser</w:t>
      </w:r>
    </w:p>
    <w:p w:rsidR="00EA4C60" w:rsidRPr="00EA4C60" w:rsidRDefault="00EA4C60" w:rsidP="00EA4C60">
      <w:r w:rsidRPr="00EA4C60">
        <w:t xml:space="preserve">_ </w:t>
      </w:r>
      <w:proofErr w:type="gramStart"/>
      <w:r w:rsidRPr="00EA4C60">
        <w:t>Is</w:t>
      </w:r>
      <w:proofErr w:type="gramEnd"/>
      <w:r w:rsidRPr="00EA4C60">
        <w:t xml:space="preserve"> an unpaid carer</w:t>
      </w:r>
    </w:p>
    <w:p w:rsidR="00EA4C60" w:rsidRDefault="00EA4C60" w:rsidP="00EA4C60">
      <w:r w:rsidRPr="00EA4C60">
        <w:t xml:space="preserve">_ </w:t>
      </w:r>
      <w:proofErr w:type="gramStart"/>
      <w:r w:rsidRPr="00EA4C60">
        <w:t>Is</w:t>
      </w:r>
      <w:proofErr w:type="gramEnd"/>
      <w:r w:rsidRPr="00EA4C60">
        <w:t xml:space="preserve"> homeless</w:t>
      </w:r>
    </w:p>
    <w:p w:rsidR="00306486" w:rsidRDefault="00D62286" w:rsidP="00D62286">
      <w:pPr>
        <w:autoSpaceDE w:val="0"/>
        <w:autoSpaceDN w:val="0"/>
        <w:adjustRightInd w:val="0"/>
        <w:spacing w:after="0"/>
        <w:rPr>
          <w:rFonts w:cs="Arial"/>
          <w:szCs w:val="23"/>
        </w:rPr>
      </w:pPr>
      <w:r>
        <w:t xml:space="preserve">_ </w:t>
      </w:r>
      <w:proofErr w:type="gramStart"/>
      <w:r w:rsidR="00306486">
        <w:rPr>
          <w:rFonts w:cs="Arial"/>
          <w:szCs w:val="23"/>
        </w:rPr>
        <w:t>Is</w:t>
      </w:r>
      <w:proofErr w:type="gramEnd"/>
      <w:r w:rsidRPr="009414BF">
        <w:rPr>
          <w:rFonts w:cs="Arial"/>
          <w:szCs w:val="23"/>
        </w:rPr>
        <w:t xml:space="preserve"> in a period of temporary vulnerability caused by bereavement; trauma or separation.</w:t>
      </w:r>
    </w:p>
    <w:p w:rsidR="00D62286" w:rsidRPr="006A5093" w:rsidRDefault="00D62286" w:rsidP="00D62286">
      <w:pPr>
        <w:autoSpaceDE w:val="0"/>
        <w:autoSpaceDN w:val="0"/>
        <w:adjustRightInd w:val="0"/>
        <w:spacing w:after="0"/>
        <w:rPr>
          <w:rFonts w:cs="Arial"/>
          <w:i/>
          <w:szCs w:val="23"/>
          <w:u w:val="single"/>
        </w:rPr>
      </w:pPr>
      <w:r w:rsidRPr="00330E38">
        <w:rPr>
          <w:rFonts w:cs="Arial"/>
          <w:color w:val="0070C0"/>
          <w:szCs w:val="23"/>
        </w:rPr>
        <w:t xml:space="preserve"> </w:t>
      </w:r>
      <w:r w:rsidRPr="006A5093">
        <w:rPr>
          <w:rFonts w:cs="Arial"/>
          <w:i/>
          <w:szCs w:val="23"/>
          <w:u w:val="single"/>
        </w:rPr>
        <w:t>Abstract From Bishops letter BDAC</w:t>
      </w:r>
    </w:p>
    <w:p w:rsidR="00D62286" w:rsidRPr="009414BF" w:rsidRDefault="00D62286" w:rsidP="00306486">
      <w:pPr>
        <w:autoSpaceDE w:val="0"/>
        <w:autoSpaceDN w:val="0"/>
        <w:adjustRightInd w:val="0"/>
        <w:spacing w:after="0" w:line="240" w:lineRule="auto"/>
        <w:rPr>
          <w:rFonts w:cs="Arial"/>
          <w:szCs w:val="23"/>
        </w:rPr>
      </w:pPr>
    </w:p>
    <w:p w:rsidR="00EA4C60" w:rsidRPr="00EA4C60" w:rsidRDefault="00EA4C60" w:rsidP="00306486">
      <w:pPr>
        <w:spacing w:after="0" w:line="240" w:lineRule="auto"/>
      </w:pPr>
      <w:r w:rsidRPr="00EA4C60">
        <w:t>The presence of a disability or age alone does not signify that an adult is</w:t>
      </w:r>
    </w:p>
    <w:p w:rsidR="00EA4C60" w:rsidRPr="00EA4C60" w:rsidRDefault="00EA4C60" w:rsidP="00306486">
      <w:pPr>
        <w:spacing w:after="0" w:line="240" w:lineRule="auto"/>
      </w:pPr>
      <w:proofErr w:type="gramStart"/>
      <w:r w:rsidRPr="00EA4C60">
        <w:t>necessarily</w:t>
      </w:r>
      <w:proofErr w:type="gramEnd"/>
      <w:r w:rsidRPr="00EA4C60">
        <w:t xml:space="preserve"> vulnerable i.e. unable to take care of themselves or unable to</w:t>
      </w:r>
    </w:p>
    <w:p w:rsidR="00EA4C60" w:rsidRDefault="00EA4C60" w:rsidP="00306486">
      <w:pPr>
        <w:spacing w:after="0" w:line="240" w:lineRule="auto"/>
      </w:pPr>
      <w:proofErr w:type="gramStart"/>
      <w:r w:rsidRPr="00EA4C60">
        <w:t>protect</w:t>
      </w:r>
      <w:proofErr w:type="gramEnd"/>
      <w:r w:rsidRPr="00EA4C60">
        <w:t xml:space="preserve"> themselves from abuse or exploitation.</w:t>
      </w:r>
    </w:p>
    <w:p w:rsidR="00306486" w:rsidRDefault="00306486" w:rsidP="00306486">
      <w:pPr>
        <w:spacing w:after="0" w:line="240" w:lineRule="auto"/>
      </w:pPr>
    </w:p>
    <w:p w:rsidR="00EA4C60" w:rsidRPr="00EA4C60" w:rsidRDefault="00EA4C60" w:rsidP="00306486">
      <w:pPr>
        <w:spacing w:after="0"/>
        <w:rPr>
          <w:b/>
          <w:bCs/>
        </w:rPr>
      </w:pPr>
      <w:r w:rsidRPr="00EA4C60">
        <w:rPr>
          <w:b/>
          <w:bCs/>
        </w:rPr>
        <w:t>Abuse</w:t>
      </w:r>
    </w:p>
    <w:p w:rsidR="00EA4C60" w:rsidRPr="006A5093" w:rsidRDefault="00EA4C60" w:rsidP="00EA4C60">
      <w:r w:rsidRPr="006A5093">
        <w:t>The term abuse can be subject to wide interpretation. For the purpose of the</w:t>
      </w:r>
    </w:p>
    <w:p w:rsidR="00EA4C60" w:rsidRPr="006A5093" w:rsidRDefault="00EA4C60" w:rsidP="00EA4C60">
      <w:proofErr w:type="gramStart"/>
      <w:r w:rsidRPr="006A5093">
        <w:t>application</w:t>
      </w:r>
      <w:proofErr w:type="gramEnd"/>
      <w:r w:rsidRPr="006A5093">
        <w:t xml:space="preserve"> of </w:t>
      </w:r>
      <w:r w:rsidR="00BF1274" w:rsidRPr="006A5093">
        <w:t>this</w:t>
      </w:r>
      <w:r w:rsidRPr="006A5093">
        <w:t xml:space="preserve"> Polic</w:t>
      </w:r>
      <w:r w:rsidR="00EC0104" w:rsidRPr="006A5093">
        <w:t>y</w:t>
      </w:r>
      <w:r w:rsidRPr="006A5093">
        <w:t xml:space="preserve"> the following definition</w:t>
      </w:r>
      <w:r w:rsidR="00EC0104" w:rsidRPr="006A5093">
        <w:t>s</w:t>
      </w:r>
      <w:r w:rsidRPr="006A5093">
        <w:t xml:space="preserve"> </w:t>
      </w:r>
      <w:r w:rsidR="00BF1274" w:rsidRPr="006A5093">
        <w:t xml:space="preserve">apply </w:t>
      </w:r>
    </w:p>
    <w:p w:rsidR="00EA4C60" w:rsidRPr="00EA4C60" w:rsidRDefault="00EA4C60" w:rsidP="00EA4C60">
      <w:pPr>
        <w:rPr>
          <w:b/>
          <w:bCs/>
        </w:rPr>
      </w:pPr>
      <w:r w:rsidRPr="00EA4C60">
        <w:t>“</w:t>
      </w:r>
      <w:r w:rsidRPr="00EA4C60">
        <w:rPr>
          <w:b/>
          <w:bCs/>
        </w:rPr>
        <w:t>Abuse is a violation of an individual’s human and civil rights by any</w:t>
      </w:r>
    </w:p>
    <w:p w:rsidR="006A5093" w:rsidRDefault="00EA4C60" w:rsidP="00EA4C60">
      <w:proofErr w:type="gramStart"/>
      <w:r w:rsidRPr="00EA4C60">
        <w:rPr>
          <w:b/>
          <w:bCs/>
        </w:rPr>
        <w:t>other</w:t>
      </w:r>
      <w:proofErr w:type="gramEnd"/>
      <w:r w:rsidRPr="00EA4C60">
        <w:rPr>
          <w:b/>
          <w:bCs/>
        </w:rPr>
        <w:t xml:space="preserve"> person or persons</w:t>
      </w:r>
      <w:r w:rsidRPr="00EA4C60">
        <w:t xml:space="preserve">.” </w:t>
      </w:r>
    </w:p>
    <w:p w:rsidR="00EA4C60" w:rsidRPr="006A5093" w:rsidRDefault="00EA4C60" w:rsidP="00EA4C60">
      <w:pPr>
        <w:rPr>
          <w:u w:val="single"/>
        </w:rPr>
      </w:pPr>
      <w:r w:rsidRPr="006A5093">
        <w:rPr>
          <w:i/>
          <w:u w:val="single"/>
        </w:rPr>
        <w:t xml:space="preserve">No Secrets </w:t>
      </w:r>
      <w:proofErr w:type="spellStart"/>
      <w:r w:rsidRPr="006A5093">
        <w:rPr>
          <w:i/>
          <w:u w:val="single"/>
        </w:rPr>
        <w:t>DoH</w:t>
      </w:r>
      <w:proofErr w:type="spellEnd"/>
      <w:r w:rsidRPr="006A5093">
        <w:rPr>
          <w:i/>
          <w:u w:val="single"/>
        </w:rPr>
        <w:t xml:space="preserve"> (March 2000)</w:t>
      </w:r>
    </w:p>
    <w:p w:rsidR="00EA4C60" w:rsidRPr="00EA4C60" w:rsidRDefault="00EA4C60" w:rsidP="00EA4C60">
      <w:r w:rsidRPr="00EA4C60">
        <w:t>In giving substance to this definition consideration needs to be given to a</w:t>
      </w:r>
    </w:p>
    <w:p w:rsidR="00EA4C60" w:rsidRPr="00EA4C60" w:rsidRDefault="00EA4C60" w:rsidP="00EA4C60">
      <w:proofErr w:type="gramStart"/>
      <w:r w:rsidRPr="00EA4C60">
        <w:t>number</w:t>
      </w:r>
      <w:proofErr w:type="gramEnd"/>
      <w:r w:rsidRPr="00EA4C60">
        <w:t xml:space="preserve"> of factors. </w:t>
      </w:r>
      <w:r w:rsidRPr="00570573">
        <w:rPr>
          <w:b/>
        </w:rPr>
        <w:t>Abuse</w:t>
      </w:r>
      <w:r w:rsidRPr="00EA4C60">
        <w:t xml:space="preserve"> may:</w:t>
      </w:r>
    </w:p>
    <w:p w:rsidR="00EA4C60" w:rsidRPr="00EA4C60" w:rsidRDefault="00EA4C60" w:rsidP="00EA4C60">
      <w:r w:rsidRPr="00EA4C60">
        <w:t>_ Consist of a single act or repeated acts</w:t>
      </w:r>
    </w:p>
    <w:p w:rsidR="00EA4C60" w:rsidRPr="00EA4C60" w:rsidRDefault="00EA4C60" w:rsidP="00EA4C60">
      <w:r w:rsidRPr="00EA4C60">
        <w:t xml:space="preserve">_ </w:t>
      </w:r>
      <w:proofErr w:type="gramStart"/>
      <w:r w:rsidRPr="00EA4C60">
        <w:t>Be</w:t>
      </w:r>
      <w:proofErr w:type="gramEnd"/>
      <w:r w:rsidRPr="00EA4C60">
        <w:t xml:space="preserve"> physical, verbal, psychological or emotional</w:t>
      </w:r>
    </w:p>
    <w:p w:rsidR="00EA4C60" w:rsidRPr="00EA4C60" w:rsidRDefault="00EA4C60" w:rsidP="00EA4C60">
      <w:r w:rsidRPr="00EA4C60">
        <w:t xml:space="preserve">_ </w:t>
      </w:r>
      <w:proofErr w:type="gramStart"/>
      <w:r w:rsidRPr="00EA4C60">
        <w:t>Be</w:t>
      </w:r>
      <w:proofErr w:type="gramEnd"/>
      <w:r w:rsidRPr="00EA4C60">
        <w:t xml:space="preserve"> an act of neglect or an omission to act</w:t>
      </w:r>
    </w:p>
    <w:p w:rsidR="00EA4C60" w:rsidRPr="00EA4C60" w:rsidRDefault="00EA4C60" w:rsidP="00EA4C60">
      <w:r w:rsidRPr="00EA4C60">
        <w:t>_ Occur when a vulnerable adult is persuaded to enter into a financial</w:t>
      </w:r>
    </w:p>
    <w:p w:rsidR="00EA4C60" w:rsidRPr="00EA4C60" w:rsidRDefault="00EA4C60" w:rsidP="00EA4C60">
      <w:proofErr w:type="gramStart"/>
      <w:r w:rsidRPr="00EA4C60">
        <w:t>arrangement</w:t>
      </w:r>
      <w:proofErr w:type="gramEnd"/>
      <w:r w:rsidRPr="00EA4C60">
        <w:t xml:space="preserve"> or sexual relationship to which they have not, or could not</w:t>
      </w:r>
    </w:p>
    <w:p w:rsidR="00EA4C60" w:rsidRDefault="00EA4C60" w:rsidP="00EA4C60">
      <w:proofErr w:type="gramStart"/>
      <w:r w:rsidRPr="00EA4C60">
        <w:t>have</w:t>
      </w:r>
      <w:proofErr w:type="gramEnd"/>
      <w:r w:rsidRPr="00EA4C60">
        <w:t>, consented.</w:t>
      </w:r>
    </w:p>
    <w:p w:rsidR="00EA4C60" w:rsidRPr="006A5093" w:rsidRDefault="00EA4C60" w:rsidP="00EA4C60">
      <w:r w:rsidRPr="006A5093">
        <w:rPr>
          <w:i/>
          <w:u w:val="single"/>
        </w:rPr>
        <w:lastRenderedPageBreak/>
        <w:t>The above definitions have been copied f</w:t>
      </w:r>
      <w:r w:rsidR="001D2497" w:rsidRPr="006A5093">
        <w:rPr>
          <w:i/>
          <w:u w:val="single"/>
        </w:rPr>
        <w:t>rom</w:t>
      </w:r>
      <w:r w:rsidRPr="006A5093">
        <w:rPr>
          <w:i/>
          <w:u w:val="single"/>
        </w:rPr>
        <w:t xml:space="preserve"> the City of Westminster NHS web site</w:t>
      </w:r>
      <w:r w:rsidRPr="006A5093">
        <w:t xml:space="preserve"> and are intended to guide the </w:t>
      </w:r>
      <w:r w:rsidR="00520EDD" w:rsidRPr="006A5093">
        <w:t xml:space="preserve">PCC of Immanuel Church </w:t>
      </w:r>
      <w:proofErr w:type="spellStart"/>
      <w:r w:rsidR="00520EDD" w:rsidRPr="006A5093">
        <w:t>Feniscowles.</w:t>
      </w:r>
      <w:r w:rsidR="003026A8" w:rsidRPr="006A5093">
        <w:t>and</w:t>
      </w:r>
      <w:proofErr w:type="spellEnd"/>
      <w:r w:rsidR="003026A8" w:rsidRPr="006A5093">
        <w:t xml:space="preserve"> are generally in line with the Bishops letter</w:t>
      </w:r>
    </w:p>
    <w:p w:rsidR="002F6FA5" w:rsidRPr="006A5093" w:rsidRDefault="002F6FA5" w:rsidP="002F6FA5">
      <w:pPr>
        <w:rPr>
          <w:b/>
        </w:rPr>
      </w:pPr>
      <w:r w:rsidRPr="006A5093">
        <w:rPr>
          <w:b/>
        </w:rPr>
        <w:t xml:space="preserve">Examples of Abuse </w:t>
      </w:r>
    </w:p>
    <w:p w:rsidR="002F6FA5" w:rsidRPr="006A5093" w:rsidRDefault="002F6FA5" w:rsidP="002F6FA5">
      <w:pPr>
        <w:pStyle w:val="BodyText"/>
        <w:spacing w:line="276" w:lineRule="auto"/>
        <w:rPr>
          <w:i w:val="0"/>
          <w:iCs w:val="0"/>
          <w:sz w:val="24"/>
          <w:lang w:val="en-GB"/>
        </w:rPr>
      </w:pPr>
      <w:r w:rsidRPr="006A5093">
        <w:rPr>
          <w:i w:val="0"/>
          <w:iCs w:val="0"/>
          <w:sz w:val="24"/>
          <w:lang w:val="en-GB"/>
        </w:rPr>
        <w:t>Abuse can take various forms:</w:t>
      </w:r>
    </w:p>
    <w:p w:rsidR="002F6FA5" w:rsidRPr="006A5093" w:rsidRDefault="002F6FA5" w:rsidP="002F6FA5">
      <w:pPr>
        <w:pStyle w:val="Heading4"/>
        <w:spacing w:line="276" w:lineRule="auto"/>
        <w:rPr>
          <w:lang w:val="en-GB"/>
        </w:rPr>
      </w:pPr>
      <w:r w:rsidRPr="006A5093">
        <w:rPr>
          <w:lang w:val="en-GB"/>
        </w:rPr>
        <w:t>Physical Abuse</w:t>
      </w:r>
    </w:p>
    <w:p w:rsidR="002F6FA5" w:rsidRPr="006A5093" w:rsidRDefault="002F6FA5" w:rsidP="002F6FA5">
      <w:pPr>
        <w:autoSpaceDE w:val="0"/>
        <w:autoSpaceDN w:val="0"/>
        <w:adjustRightInd w:val="0"/>
        <w:rPr>
          <w:rFonts w:cs="Arial"/>
          <w:szCs w:val="23"/>
        </w:rPr>
      </w:pPr>
      <w:r w:rsidRPr="006A5093">
        <w:rPr>
          <w:rFonts w:cs="Arial"/>
          <w:szCs w:val="23"/>
        </w:rPr>
        <w:t>This is the ill treatment of an adult, which may or may not cause physical injury. It includes, but is not limited to:</w:t>
      </w:r>
    </w:p>
    <w:p w:rsidR="002F6FA5" w:rsidRPr="006A5093" w:rsidRDefault="002F6FA5" w:rsidP="002F6FA5">
      <w:pPr>
        <w:pStyle w:val="Footer"/>
        <w:tabs>
          <w:tab w:val="clear" w:pos="4153"/>
          <w:tab w:val="clear" w:pos="8306"/>
        </w:tabs>
        <w:autoSpaceDE w:val="0"/>
        <w:autoSpaceDN w:val="0"/>
        <w:adjustRightInd w:val="0"/>
        <w:spacing w:line="276" w:lineRule="auto"/>
        <w:ind w:firstLine="720"/>
        <w:rPr>
          <w:rFonts w:ascii="Arial" w:hAnsi="Arial" w:cs="Arial"/>
          <w:szCs w:val="23"/>
        </w:rPr>
      </w:pPr>
      <w:r w:rsidRPr="006A5093">
        <w:rPr>
          <w:rFonts w:ascii="Arial" w:hAnsi="Arial" w:cs="Arial"/>
          <w:szCs w:val="23"/>
        </w:rPr>
        <w:t xml:space="preserve">Hitting </w:t>
      </w:r>
      <w:r w:rsidRPr="006A5093">
        <w:rPr>
          <w:rFonts w:ascii="Arial" w:hAnsi="Arial" w:cs="Arial"/>
          <w:szCs w:val="23"/>
        </w:rPr>
        <w:tab/>
      </w:r>
      <w:r w:rsidRPr="006A5093">
        <w:rPr>
          <w:rFonts w:ascii="Arial" w:hAnsi="Arial" w:cs="Arial"/>
          <w:szCs w:val="23"/>
        </w:rPr>
        <w:tab/>
      </w:r>
      <w:r w:rsidRPr="006A5093">
        <w:rPr>
          <w:rFonts w:ascii="Arial" w:hAnsi="Arial" w:cs="Arial"/>
          <w:szCs w:val="23"/>
        </w:rPr>
        <w:tab/>
      </w:r>
      <w:r w:rsidRPr="006A5093">
        <w:rPr>
          <w:rFonts w:ascii="Arial" w:hAnsi="Arial" w:cs="Arial"/>
          <w:szCs w:val="23"/>
        </w:rPr>
        <w:tab/>
      </w:r>
      <w:r w:rsidRPr="006A5093">
        <w:rPr>
          <w:rFonts w:ascii="Arial" w:hAnsi="Arial" w:cs="Arial"/>
          <w:szCs w:val="23"/>
        </w:rPr>
        <w:tab/>
      </w:r>
      <w:r w:rsidRPr="006A5093">
        <w:rPr>
          <w:rFonts w:ascii="Arial" w:hAnsi="Arial" w:cs="Arial"/>
          <w:szCs w:val="23"/>
        </w:rPr>
        <w:tab/>
        <w:t>Slapping</w:t>
      </w:r>
    </w:p>
    <w:p w:rsidR="006A5093" w:rsidRPr="006A5093" w:rsidRDefault="006A5093" w:rsidP="002F6FA5">
      <w:pPr>
        <w:pStyle w:val="Footer"/>
        <w:tabs>
          <w:tab w:val="clear" w:pos="4153"/>
          <w:tab w:val="clear" w:pos="8306"/>
        </w:tabs>
        <w:autoSpaceDE w:val="0"/>
        <w:autoSpaceDN w:val="0"/>
        <w:adjustRightInd w:val="0"/>
        <w:spacing w:line="276" w:lineRule="auto"/>
        <w:ind w:firstLine="720"/>
        <w:rPr>
          <w:rFonts w:ascii="Arial" w:hAnsi="Arial" w:cs="Arial"/>
          <w:szCs w:val="23"/>
        </w:rPr>
      </w:pPr>
    </w:p>
    <w:p w:rsidR="002F6FA5" w:rsidRPr="006A5093" w:rsidRDefault="002F6FA5" w:rsidP="002F6FA5">
      <w:pPr>
        <w:autoSpaceDE w:val="0"/>
        <w:autoSpaceDN w:val="0"/>
        <w:adjustRightInd w:val="0"/>
        <w:ind w:left="720"/>
        <w:rPr>
          <w:rFonts w:cs="Arial"/>
          <w:szCs w:val="23"/>
        </w:rPr>
      </w:pPr>
      <w:r w:rsidRPr="006A5093">
        <w:rPr>
          <w:rFonts w:cs="Arial"/>
          <w:szCs w:val="23"/>
        </w:rPr>
        <w:t xml:space="preserve">Pushing </w:t>
      </w:r>
      <w:r w:rsidRPr="006A5093">
        <w:rPr>
          <w:rFonts w:cs="Arial"/>
          <w:szCs w:val="23"/>
        </w:rPr>
        <w:tab/>
      </w:r>
      <w:r w:rsidRPr="006A5093">
        <w:rPr>
          <w:rFonts w:cs="Arial"/>
          <w:szCs w:val="23"/>
        </w:rPr>
        <w:tab/>
      </w:r>
      <w:r w:rsidRPr="006A5093">
        <w:rPr>
          <w:rFonts w:cs="Arial"/>
          <w:szCs w:val="23"/>
        </w:rPr>
        <w:tab/>
      </w:r>
      <w:r w:rsidRPr="006A5093">
        <w:rPr>
          <w:rFonts w:cs="Arial"/>
          <w:szCs w:val="23"/>
        </w:rPr>
        <w:tab/>
      </w:r>
      <w:r w:rsidRPr="006A5093">
        <w:rPr>
          <w:rFonts w:cs="Arial"/>
          <w:szCs w:val="23"/>
        </w:rPr>
        <w:tab/>
      </w:r>
      <w:r w:rsidRPr="006A5093">
        <w:rPr>
          <w:rFonts w:cs="Arial"/>
          <w:szCs w:val="23"/>
        </w:rPr>
        <w:tab/>
        <w:t>Kicking</w:t>
      </w:r>
    </w:p>
    <w:p w:rsidR="002F6FA5" w:rsidRPr="006A5093" w:rsidRDefault="002F6FA5" w:rsidP="002F6FA5">
      <w:pPr>
        <w:autoSpaceDE w:val="0"/>
        <w:autoSpaceDN w:val="0"/>
        <w:adjustRightInd w:val="0"/>
        <w:ind w:firstLine="720"/>
        <w:rPr>
          <w:rFonts w:cs="Arial"/>
          <w:szCs w:val="23"/>
        </w:rPr>
      </w:pPr>
      <w:r w:rsidRPr="006A5093">
        <w:rPr>
          <w:rFonts w:cs="Arial"/>
          <w:szCs w:val="23"/>
        </w:rPr>
        <w:t xml:space="preserve">Forcing </w:t>
      </w:r>
      <w:r w:rsidRPr="006A5093">
        <w:rPr>
          <w:rFonts w:cs="Arial"/>
          <w:szCs w:val="23"/>
        </w:rPr>
        <w:tab/>
      </w:r>
      <w:r w:rsidRPr="006A5093">
        <w:rPr>
          <w:rFonts w:cs="Arial"/>
          <w:szCs w:val="23"/>
        </w:rPr>
        <w:tab/>
      </w:r>
      <w:r w:rsidRPr="006A5093">
        <w:rPr>
          <w:rFonts w:cs="Arial"/>
          <w:szCs w:val="23"/>
        </w:rPr>
        <w:tab/>
      </w:r>
      <w:r w:rsidRPr="006A5093">
        <w:rPr>
          <w:rFonts w:cs="Arial"/>
          <w:szCs w:val="23"/>
        </w:rPr>
        <w:tab/>
      </w:r>
      <w:r w:rsidRPr="006A5093">
        <w:rPr>
          <w:rFonts w:cs="Arial"/>
          <w:szCs w:val="23"/>
        </w:rPr>
        <w:tab/>
      </w:r>
      <w:r w:rsidRPr="006A5093">
        <w:rPr>
          <w:rFonts w:cs="Arial"/>
          <w:szCs w:val="23"/>
        </w:rPr>
        <w:tab/>
        <w:t>Restraining</w:t>
      </w:r>
    </w:p>
    <w:p w:rsidR="002F6FA5" w:rsidRPr="006A5093" w:rsidRDefault="002F6FA5" w:rsidP="002F6FA5">
      <w:pPr>
        <w:autoSpaceDE w:val="0"/>
        <w:autoSpaceDN w:val="0"/>
        <w:adjustRightInd w:val="0"/>
        <w:ind w:firstLine="720"/>
        <w:rPr>
          <w:rFonts w:cs="Arial"/>
          <w:szCs w:val="23"/>
        </w:rPr>
      </w:pPr>
      <w:proofErr w:type="gramStart"/>
      <w:r w:rsidRPr="006A5093">
        <w:rPr>
          <w:rFonts w:cs="Arial"/>
          <w:szCs w:val="23"/>
        </w:rPr>
        <w:t>Withholding or misuse of medication.</w:t>
      </w:r>
      <w:proofErr w:type="gramEnd"/>
      <w:r w:rsidRPr="006A5093">
        <w:rPr>
          <w:rFonts w:cs="Arial"/>
          <w:szCs w:val="23"/>
        </w:rPr>
        <w:tab/>
      </w:r>
      <w:r w:rsidRPr="006A5093">
        <w:rPr>
          <w:rFonts w:cs="Arial"/>
          <w:szCs w:val="23"/>
        </w:rPr>
        <w:tab/>
        <w:t>Biting</w:t>
      </w:r>
    </w:p>
    <w:p w:rsidR="002F6FA5" w:rsidRPr="006A5093" w:rsidRDefault="002F6FA5" w:rsidP="002F6FA5">
      <w:pPr>
        <w:autoSpaceDE w:val="0"/>
        <w:autoSpaceDN w:val="0"/>
        <w:adjustRightInd w:val="0"/>
        <w:ind w:firstLine="720"/>
        <w:rPr>
          <w:rFonts w:cs="Arial"/>
          <w:szCs w:val="23"/>
        </w:rPr>
      </w:pPr>
      <w:r w:rsidRPr="006A5093">
        <w:rPr>
          <w:rFonts w:cs="Arial"/>
          <w:szCs w:val="23"/>
        </w:rPr>
        <w:t xml:space="preserve">Squeezing </w:t>
      </w:r>
      <w:r w:rsidRPr="006A5093">
        <w:rPr>
          <w:rFonts w:cs="Arial"/>
          <w:szCs w:val="23"/>
        </w:rPr>
        <w:tab/>
      </w:r>
      <w:r w:rsidRPr="006A5093">
        <w:rPr>
          <w:rFonts w:cs="Arial"/>
          <w:szCs w:val="23"/>
        </w:rPr>
        <w:tab/>
      </w:r>
      <w:r w:rsidRPr="006A5093">
        <w:rPr>
          <w:rFonts w:cs="Arial"/>
          <w:szCs w:val="23"/>
        </w:rPr>
        <w:tab/>
      </w:r>
      <w:r w:rsidRPr="006A5093">
        <w:rPr>
          <w:rFonts w:cs="Arial"/>
          <w:szCs w:val="23"/>
        </w:rPr>
        <w:tab/>
      </w:r>
      <w:r w:rsidRPr="006A5093">
        <w:rPr>
          <w:rFonts w:cs="Arial"/>
          <w:szCs w:val="23"/>
        </w:rPr>
        <w:tab/>
      </w:r>
      <w:r w:rsidRPr="006A5093">
        <w:rPr>
          <w:rFonts w:cs="Arial"/>
          <w:szCs w:val="23"/>
        </w:rPr>
        <w:tab/>
        <w:t>Suffocation</w:t>
      </w:r>
    </w:p>
    <w:p w:rsidR="002F6FA5" w:rsidRPr="006A5093" w:rsidRDefault="002F6FA5" w:rsidP="002F6FA5">
      <w:pPr>
        <w:autoSpaceDE w:val="0"/>
        <w:autoSpaceDN w:val="0"/>
        <w:adjustRightInd w:val="0"/>
        <w:ind w:firstLine="720"/>
        <w:rPr>
          <w:rFonts w:cs="Arial"/>
          <w:szCs w:val="23"/>
        </w:rPr>
      </w:pPr>
      <w:r w:rsidRPr="006A5093">
        <w:rPr>
          <w:rFonts w:cs="Arial"/>
          <w:szCs w:val="23"/>
        </w:rPr>
        <w:t xml:space="preserve">Drowning </w:t>
      </w:r>
      <w:r w:rsidRPr="006A5093">
        <w:rPr>
          <w:rFonts w:cs="Arial"/>
          <w:szCs w:val="23"/>
        </w:rPr>
        <w:tab/>
      </w:r>
      <w:r w:rsidRPr="006A5093">
        <w:rPr>
          <w:rFonts w:cs="Arial"/>
          <w:szCs w:val="23"/>
        </w:rPr>
        <w:tab/>
      </w:r>
      <w:r w:rsidRPr="006A5093">
        <w:rPr>
          <w:rFonts w:cs="Arial"/>
          <w:szCs w:val="23"/>
        </w:rPr>
        <w:tab/>
      </w:r>
      <w:r w:rsidRPr="006A5093">
        <w:rPr>
          <w:rFonts w:cs="Arial"/>
          <w:szCs w:val="23"/>
        </w:rPr>
        <w:tab/>
      </w:r>
      <w:r w:rsidRPr="006A5093">
        <w:rPr>
          <w:rFonts w:cs="Arial"/>
          <w:szCs w:val="23"/>
        </w:rPr>
        <w:tab/>
      </w:r>
      <w:r w:rsidRPr="006A5093">
        <w:rPr>
          <w:rFonts w:cs="Arial"/>
          <w:szCs w:val="23"/>
        </w:rPr>
        <w:tab/>
        <w:t>Killing</w:t>
      </w:r>
    </w:p>
    <w:p w:rsidR="002F6FA5" w:rsidRPr="006A5093" w:rsidRDefault="002F6FA5" w:rsidP="002F6FA5">
      <w:pPr>
        <w:autoSpaceDE w:val="0"/>
        <w:autoSpaceDN w:val="0"/>
        <w:adjustRightInd w:val="0"/>
        <w:rPr>
          <w:rFonts w:cs="Arial"/>
          <w:szCs w:val="23"/>
        </w:rPr>
      </w:pPr>
    </w:p>
    <w:p w:rsidR="002F6FA5" w:rsidRPr="006A5093" w:rsidRDefault="002F6FA5" w:rsidP="002F6FA5">
      <w:pPr>
        <w:autoSpaceDE w:val="0"/>
        <w:autoSpaceDN w:val="0"/>
        <w:adjustRightInd w:val="0"/>
        <w:rPr>
          <w:rFonts w:cs="Arial"/>
          <w:szCs w:val="23"/>
        </w:rPr>
      </w:pPr>
    </w:p>
    <w:p w:rsidR="002F6FA5" w:rsidRPr="006A5093" w:rsidRDefault="002F6FA5" w:rsidP="002F6FA5">
      <w:pPr>
        <w:pStyle w:val="Heading4"/>
        <w:spacing w:line="276" w:lineRule="auto"/>
        <w:rPr>
          <w:lang w:val="en-GB"/>
        </w:rPr>
      </w:pPr>
      <w:r w:rsidRPr="006A5093">
        <w:rPr>
          <w:lang w:val="en-GB"/>
        </w:rPr>
        <w:t>Emotional Abuse</w:t>
      </w:r>
    </w:p>
    <w:p w:rsidR="002F6FA5" w:rsidRPr="006A5093" w:rsidRDefault="002F6FA5" w:rsidP="002F6FA5">
      <w:pPr>
        <w:autoSpaceDE w:val="0"/>
        <w:autoSpaceDN w:val="0"/>
        <w:adjustRightInd w:val="0"/>
        <w:rPr>
          <w:rFonts w:cs="Arial"/>
          <w:szCs w:val="23"/>
        </w:rPr>
      </w:pPr>
      <w:r w:rsidRPr="006A5093">
        <w:rPr>
          <w:rFonts w:cs="Arial"/>
          <w:szCs w:val="23"/>
        </w:rPr>
        <w:t>This is the use of threats or fear to negate the vulnerable person’s independent wishes; it includes but is not limited to:</w:t>
      </w:r>
    </w:p>
    <w:p w:rsidR="002F6FA5" w:rsidRPr="006A5093" w:rsidRDefault="002F6FA5" w:rsidP="002F6FA5">
      <w:pPr>
        <w:autoSpaceDE w:val="0"/>
        <w:autoSpaceDN w:val="0"/>
        <w:adjustRightInd w:val="0"/>
        <w:ind w:firstLine="720"/>
        <w:rPr>
          <w:rFonts w:cs="Arial"/>
          <w:szCs w:val="23"/>
        </w:rPr>
      </w:pPr>
      <w:r w:rsidRPr="006A5093">
        <w:rPr>
          <w:rFonts w:cs="Arial"/>
          <w:szCs w:val="23"/>
        </w:rPr>
        <w:t>Lack of privacy/choice</w:t>
      </w:r>
      <w:r w:rsidRPr="006A5093">
        <w:rPr>
          <w:rFonts w:cs="Arial"/>
          <w:szCs w:val="23"/>
        </w:rPr>
        <w:tab/>
      </w:r>
      <w:r w:rsidRPr="006A5093">
        <w:rPr>
          <w:rFonts w:cs="Arial"/>
          <w:szCs w:val="23"/>
        </w:rPr>
        <w:tab/>
        <w:t>Denial of dignity</w:t>
      </w:r>
    </w:p>
    <w:p w:rsidR="002F6FA5" w:rsidRPr="006A5093" w:rsidRDefault="002F6FA5" w:rsidP="002F6FA5">
      <w:pPr>
        <w:autoSpaceDE w:val="0"/>
        <w:autoSpaceDN w:val="0"/>
        <w:adjustRightInd w:val="0"/>
        <w:ind w:firstLine="720"/>
        <w:rPr>
          <w:rFonts w:cs="Arial"/>
          <w:szCs w:val="23"/>
        </w:rPr>
      </w:pPr>
      <w:r w:rsidRPr="006A5093">
        <w:rPr>
          <w:rFonts w:cs="Arial"/>
          <w:szCs w:val="23"/>
        </w:rPr>
        <w:t>Made to feel worthless</w:t>
      </w:r>
      <w:r w:rsidRPr="006A5093">
        <w:rPr>
          <w:rFonts w:cs="Arial"/>
          <w:szCs w:val="23"/>
        </w:rPr>
        <w:tab/>
      </w:r>
      <w:r w:rsidRPr="006A5093">
        <w:rPr>
          <w:rFonts w:cs="Arial"/>
          <w:szCs w:val="23"/>
        </w:rPr>
        <w:tab/>
        <w:t>Lack of love or affection</w:t>
      </w:r>
    </w:p>
    <w:p w:rsidR="002F6FA5" w:rsidRPr="006A5093" w:rsidRDefault="002F6FA5" w:rsidP="002F6FA5">
      <w:pPr>
        <w:autoSpaceDE w:val="0"/>
        <w:autoSpaceDN w:val="0"/>
        <w:adjustRightInd w:val="0"/>
        <w:ind w:firstLine="720"/>
        <w:rPr>
          <w:rFonts w:cs="Arial"/>
          <w:szCs w:val="23"/>
        </w:rPr>
      </w:pPr>
      <w:r w:rsidRPr="006A5093">
        <w:rPr>
          <w:rFonts w:cs="Arial"/>
          <w:szCs w:val="23"/>
        </w:rPr>
        <w:t>Threats</w:t>
      </w:r>
      <w:r w:rsidRPr="006A5093">
        <w:rPr>
          <w:rFonts w:cs="Arial"/>
          <w:szCs w:val="23"/>
        </w:rPr>
        <w:tab/>
      </w:r>
      <w:r w:rsidRPr="006A5093">
        <w:rPr>
          <w:rFonts w:cs="Arial"/>
          <w:szCs w:val="23"/>
        </w:rPr>
        <w:tab/>
      </w:r>
      <w:r w:rsidRPr="006A5093">
        <w:rPr>
          <w:rFonts w:cs="Arial"/>
          <w:szCs w:val="23"/>
        </w:rPr>
        <w:tab/>
      </w:r>
      <w:r w:rsidRPr="006A5093">
        <w:rPr>
          <w:rFonts w:cs="Arial"/>
          <w:szCs w:val="23"/>
        </w:rPr>
        <w:tab/>
        <w:t>Humiliation</w:t>
      </w:r>
    </w:p>
    <w:p w:rsidR="002F6FA5" w:rsidRPr="006A5093" w:rsidRDefault="002F6FA5" w:rsidP="002F6FA5">
      <w:pPr>
        <w:autoSpaceDE w:val="0"/>
        <w:autoSpaceDN w:val="0"/>
        <w:adjustRightInd w:val="0"/>
        <w:ind w:firstLine="720"/>
        <w:rPr>
          <w:rFonts w:cs="Arial"/>
          <w:szCs w:val="23"/>
        </w:rPr>
      </w:pPr>
      <w:r w:rsidRPr="006A5093">
        <w:rPr>
          <w:rFonts w:cs="Arial"/>
          <w:szCs w:val="23"/>
        </w:rPr>
        <w:t>Blaming</w:t>
      </w:r>
      <w:r w:rsidRPr="006A5093">
        <w:rPr>
          <w:rFonts w:cs="Arial"/>
          <w:szCs w:val="23"/>
        </w:rPr>
        <w:tab/>
      </w:r>
      <w:r w:rsidRPr="006A5093">
        <w:rPr>
          <w:rFonts w:cs="Arial"/>
          <w:szCs w:val="23"/>
        </w:rPr>
        <w:tab/>
      </w:r>
      <w:r w:rsidRPr="006A5093">
        <w:rPr>
          <w:rFonts w:cs="Arial"/>
          <w:szCs w:val="23"/>
        </w:rPr>
        <w:tab/>
      </w:r>
      <w:r w:rsidRPr="006A5093">
        <w:rPr>
          <w:rFonts w:cs="Arial"/>
          <w:szCs w:val="23"/>
        </w:rPr>
        <w:tab/>
        <w:t>Controlling</w:t>
      </w:r>
    </w:p>
    <w:p w:rsidR="002F6FA5" w:rsidRPr="006A5093" w:rsidRDefault="002F6FA5" w:rsidP="002F6FA5">
      <w:pPr>
        <w:autoSpaceDE w:val="0"/>
        <w:autoSpaceDN w:val="0"/>
        <w:adjustRightInd w:val="0"/>
        <w:ind w:firstLine="720"/>
        <w:rPr>
          <w:rFonts w:cs="Arial"/>
          <w:szCs w:val="23"/>
        </w:rPr>
      </w:pPr>
      <w:r w:rsidRPr="006A5093">
        <w:rPr>
          <w:rFonts w:cs="Arial"/>
          <w:szCs w:val="23"/>
        </w:rPr>
        <w:t>Pressuring</w:t>
      </w:r>
      <w:r w:rsidRPr="006A5093">
        <w:rPr>
          <w:rFonts w:cs="Arial"/>
          <w:szCs w:val="23"/>
        </w:rPr>
        <w:tab/>
      </w:r>
      <w:r w:rsidRPr="006A5093">
        <w:rPr>
          <w:rFonts w:cs="Arial"/>
          <w:szCs w:val="23"/>
        </w:rPr>
        <w:tab/>
      </w:r>
      <w:r w:rsidRPr="006A5093">
        <w:rPr>
          <w:rFonts w:cs="Arial"/>
          <w:szCs w:val="23"/>
        </w:rPr>
        <w:tab/>
      </w:r>
      <w:r w:rsidRPr="006A5093">
        <w:rPr>
          <w:rFonts w:cs="Arial"/>
          <w:szCs w:val="23"/>
        </w:rPr>
        <w:tab/>
        <w:t>Coercion</w:t>
      </w:r>
    </w:p>
    <w:p w:rsidR="002F6FA5" w:rsidRPr="006A5093" w:rsidRDefault="002F6FA5" w:rsidP="002F6FA5">
      <w:pPr>
        <w:autoSpaceDE w:val="0"/>
        <w:autoSpaceDN w:val="0"/>
        <w:adjustRightInd w:val="0"/>
        <w:ind w:firstLine="720"/>
        <w:rPr>
          <w:rFonts w:cs="Arial"/>
          <w:szCs w:val="23"/>
        </w:rPr>
      </w:pPr>
      <w:r w:rsidRPr="006A5093">
        <w:rPr>
          <w:rFonts w:cs="Arial"/>
          <w:szCs w:val="23"/>
        </w:rPr>
        <w:t>Fear</w:t>
      </w:r>
      <w:r w:rsidRPr="006A5093">
        <w:rPr>
          <w:rFonts w:cs="Arial"/>
          <w:szCs w:val="23"/>
        </w:rPr>
        <w:tab/>
      </w:r>
      <w:r w:rsidRPr="006A5093">
        <w:rPr>
          <w:rFonts w:cs="Arial"/>
          <w:szCs w:val="23"/>
        </w:rPr>
        <w:tab/>
      </w:r>
      <w:r w:rsidRPr="006A5093">
        <w:rPr>
          <w:rFonts w:cs="Arial"/>
          <w:szCs w:val="23"/>
        </w:rPr>
        <w:tab/>
      </w:r>
      <w:r w:rsidRPr="006A5093">
        <w:rPr>
          <w:rFonts w:cs="Arial"/>
          <w:szCs w:val="23"/>
        </w:rPr>
        <w:tab/>
      </w:r>
      <w:r w:rsidRPr="006A5093">
        <w:rPr>
          <w:rFonts w:cs="Arial"/>
          <w:szCs w:val="23"/>
        </w:rPr>
        <w:tab/>
        <w:t>Ignoring the person</w:t>
      </w:r>
    </w:p>
    <w:p w:rsidR="002F6FA5" w:rsidRPr="006A5093" w:rsidRDefault="002F6FA5" w:rsidP="002F6FA5">
      <w:pPr>
        <w:autoSpaceDE w:val="0"/>
        <w:autoSpaceDN w:val="0"/>
        <w:adjustRightInd w:val="0"/>
        <w:ind w:firstLine="720"/>
        <w:rPr>
          <w:rFonts w:cs="Arial"/>
          <w:szCs w:val="23"/>
        </w:rPr>
      </w:pPr>
      <w:r w:rsidRPr="006A5093">
        <w:rPr>
          <w:rFonts w:cs="Arial"/>
          <w:szCs w:val="23"/>
        </w:rPr>
        <w:t>Verbal attitude</w:t>
      </w:r>
    </w:p>
    <w:p w:rsidR="002F6FA5" w:rsidRPr="006A5093" w:rsidRDefault="002F6FA5" w:rsidP="002F6FA5">
      <w:pPr>
        <w:autoSpaceDE w:val="0"/>
        <w:autoSpaceDN w:val="0"/>
        <w:adjustRightInd w:val="0"/>
        <w:ind w:firstLine="720"/>
        <w:rPr>
          <w:rFonts w:cs="Arial"/>
          <w:szCs w:val="23"/>
        </w:rPr>
      </w:pPr>
      <w:r w:rsidRPr="006A5093">
        <w:rPr>
          <w:rFonts w:cs="Arial"/>
          <w:szCs w:val="23"/>
        </w:rPr>
        <w:t>Deprivation of social contact/deliberate isolation</w:t>
      </w:r>
    </w:p>
    <w:p w:rsidR="002F6FA5" w:rsidRPr="006A5093" w:rsidRDefault="002F6FA5" w:rsidP="002F6FA5">
      <w:pPr>
        <w:autoSpaceDE w:val="0"/>
        <w:autoSpaceDN w:val="0"/>
        <w:adjustRightInd w:val="0"/>
        <w:rPr>
          <w:rFonts w:cs="Arial"/>
          <w:szCs w:val="23"/>
        </w:rPr>
      </w:pPr>
    </w:p>
    <w:p w:rsidR="002F6FA5" w:rsidRPr="006A5093" w:rsidRDefault="002F6FA5" w:rsidP="002F6FA5">
      <w:pPr>
        <w:pStyle w:val="Heading4"/>
        <w:spacing w:line="276" w:lineRule="auto"/>
        <w:rPr>
          <w:lang w:val="en-GB"/>
        </w:rPr>
      </w:pPr>
      <w:r w:rsidRPr="006A5093">
        <w:rPr>
          <w:lang w:val="en-GB"/>
        </w:rPr>
        <w:lastRenderedPageBreak/>
        <w:t>Financial Abuse / Legal Abuse</w:t>
      </w:r>
    </w:p>
    <w:p w:rsidR="002F6FA5" w:rsidRPr="006A5093" w:rsidRDefault="002F6FA5" w:rsidP="002F6FA5">
      <w:pPr>
        <w:autoSpaceDE w:val="0"/>
        <w:autoSpaceDN w:val="0"/>
        <w:adjustRightInd w:val="0"/>
        <w:rPr>
          <w:rFonts w:cs="Arial"/>
          <w:szCs w:val="23"/>
        </w:rPr>
      </w:pPr>
      <w:r w:rsidRPr="006A5093">
        <w:rPr>
          <w:rFonts w:cs="Arial"/>
          <w:szCs w:val="23"/>
        </w:rPr>
        <w:t>This is the wilful extortion or manipulation of vulnerable adults’ legal or civil rights including misappropriation of monies or goods; it may include but is not limited to:</w:t>
      </w:r>
    </w:p>
    <w:p w:rsidR="002F6FA5" w:rsidRPr="006A5093" w:rsidRDefault="002F6FA5" w:rsidP="002F6FA5">
      <w:pPr>
        <w:autoSpaceDE w:val="0"/>
        <w:autoSpaceDN w:val="0"/>
        <w:adjustRightInd w:val="0"/>
        <w:ind w:firstLine="720"/>
        <w:rPr>
          <w:rFonts w:cs="Arial"/>
          <w:szCs w:val="23"/>
        </w:rPr>
      </w:pPr>
      <w:r w:rsidRPr="006A5093">
        <w:rPr>
          <w:rFonts w:cs="Arial"/>
          <w:szCs w:val="23"/>
        </w:rPr>
        <w:t>Misuse of finances/lack of money</w:t>
      </w:r>
      <w:r w:rsidRPr="006A5093">
        <w:rPr>
          <w:rFonts w:cs="Arial"/>
          <w:szCs w:val="23"/>
        </w:rPr>
        <w:tab/>
      </w:r>
      <w:r w:rsidRPr="006A5093">
        <w:rPr>
          <w:rFonts w:cs="Arial"/>
          <w:szCs w:val="23"/>
        </w:rPr>
        <w:tab/>
      </w:r>
      <w:r w:rsidRPr="006A5093">
        <w:rPr>
          <w:rFonts w:cs="Arial"/>
          <w:szCs w:val="23"/>
        </w:rPr>
        <w:tab/>
        <w:t>Exploitation</w:t>
      </w:r>
    </w:p>
    <w:p w:rsidR="002F6FA5" w:rsidRPr="006A5093" w:rsidRDefault="002F6FA5" w:rsidP="002F6FA5">
      <w:pPr>
        <w:autoSpaceDE w:val="0"/>
        <w:autoSpaceDN w:val="0"/>
        <w:adjustRightInd w:val="0"/>
        <w:ind w:firstLine="720"/>
        <w:rPr>
          <w:rFonts w:cs="Arial"/>
          <w:szCs w:val="23"/>
        </w:rPr>
      </w:pPr>
      <w:r w:rsidRPr="006A5093">
        <w:rPr>
          <w:rFonts w:cs="Arial"/>
          <w:szCs w:val="23"/>
        </w:rPr>
        <w:t>Theft or fraudulent use of money</w:t>
      </w:r>
      <w:r w:rsidRPr="006A5093">
        <w:rPr>
          <w:rFonts w:cs="Arial"/>
          <w:szCs w:val="23"/>
        </w:rPr>
        <w:tab/>
      </w:r>
      <w:r w:rsidRPr="006A5093">
        <w:rPr>
          <w:rFonts w:cs="Arial"/>
          <w:szCs w:val="23"/>
        </w:rPr>
        <w:tab/>
      </w:r>
      <w:r w:rsidRPr="006A5093">
        <w:rPr>
          <w:rFonts w:cs="Arial"/>
          <w:szCs w:val="23"/>
        </w:rPr>
        <w:tab/>
        <w:t>Embezzlement</w:t>
      </w:r>
    </w:p>
    <w:p w:rsidR="002F6FA5" w:rsidRPr="006A5093" w:rsidRDefault="002F6FA5" w:rsidP="002F6FA5">
      <w:pPr>
        <w:autoSpaceDE w:val="0"/>
        <w:autoSpaceDN w:val="0"/>
        <w:adjustRightInd w:val="0"/>
        <w:ind w:firstLine="720"/>
        <w:rPr>
          <w:rFonts w:cs="Arial"/>
          <w:szCs w:val="23"/>
        </w:rPr>
      </w:pPr>
      <w:r w:rsidRPr="006A5093">
        <w:rPr>
          <w:rFonts w:cs="Arial"/>
          <w:szCs w:val="23"/>
        </w:rPr>
        <w:t>Misuse of property or possessions</w:t>
      </w:r>
    </w:p>
    <w:p w:rsidR="002F6FA5" w:rsidRPr="006A5093" w:rsidRDefault="002F6FA5" w:rsidP="002F6FA5">
      <w:pPr>
        <w:autoSpaceDE w:val="0"/>
        <w:autoSpaceDN w:val="0"/>
        <w:adjustRightInd w:val="0"/>
        <w:rPr>
          <w:rFonts w:cs="Arial"/>
          <w:szCs w:val="23"/>
        </w:rPr>
      </w:pPr>
    </w:p>
    <w:p w:rsidR="002F6FA5" w:rsidRPr="006A5093" w:rsidRDefault="002F6FA5" w:rsidP="002F6FA5">
      <w:pPr>
        <w:pStyle w:val="Heading4"/>
        <w:spacing w:line="276" w:lineRule="auto"/>
        <w:rPr>
          <w:lang w:val="en-GB"/>
        </w:rPr>
      </w:pPr>
      <w:r w:rsidRPr="006A5093">
        <w:rPr>
          <w:lang w:val="en-GB"/>
        </w:rPr>
        <w:t>Neglect</w:t>
      </w:r>
    </w:p>
    <w:p w:rsidR="002F6FA5" w:rsidRPr="006A5093" w:rsidRDefault="002F6FA5" w:rsidP="002F6FA5">
      <w:pPr>
        <w:autoSpaceDE w:val="0"/>
        <w:autoSpaceDN w:val="0"/>
        <w:adjustRightInd w:val="0"/>
        <w:rPr>
          <w:rFonts w:cs="Arial"/>
          <w:szCs w:val="23"/>
        </w:rPr>
      </w:pPr>
      <w:r w:rsidRPr="006A5093">
        <w:rPr>
          <w:rFonts w:cs="Arial"/>
          <w:szCs w:val="23"/>
        </w:rPr>
        <w:t>This is any pattern or behaviour by another person, which seriously impairs the individual; this can include but is not limited to:</w:t>
      </w:r>
    </w:p>
    <w:p w:rsidR="002F6FA5" w:rsidRPr="006A5093" w:rsidRDefault="002F6FA5" w:rsidP="002F6FA5">
      <w:pPr>
        <w:autoSpaceDE w:val="0"/>
        <w:autoSpaceDN w:val="0"/>
        <w:adjustRightInd w:val="0"/>
        <w:rPr>
          <w:rFonts w:cs="Arial"/>
          <w:szCs w:val="21"/>
        </w:rPr>
      </w:pPr>
    </w:p>
    <w:p w:rsidR="002F6FA5" w:rsidRPr="006A5093" w:rsidRDefault="002F6FA5" w:rsidP="002F6FA5">
      <w:pPr>
        <w:pStyle w:val="ListBullet"/>
        <w:spacing w:line="276" w:lineRule="auto"/>
        <w:ind w:left="357" w:hanging="357"/>
        <w:rPr>
          <w:rFonts w:ascii="Arial" w:hAnsi="Arial" w:cs="Arial"/>
          <w:szCs w:val="23"/>
          <w:lang w:val="en-GB"/>
        </w:rPr>
      </w:pPr>
      <w:r w:rsidRPr="006A5093">
        <w:rPr>
          <w:rFonts w:ascii="Arial" w:hAnsi="Arial" w:cs="Arial"/>
          <w:szCs w:val="23"/>
          <w:lang w:val="en-GB"/>
        </w:rPr>
        <w:t>Failure to intervene in situations where there is danger to the vulnerable person or to others, particularly when a person lacks the mental capacity to assess risk</w:t>
      </w:r>
    </w:p>
    <w:p w:rsidR="002F6FA5" w:rsidRPr="006A5093" w:rsidRDefault="002F6FA5" w:rsidP="002F6FA5">
      <w:pPr>
        <w:pStyle w:val="ListBullet"/>
        <w:spacing w:line="276" w:lineRule="auto"/>
        <w:ind w:left="357" w:hanging="357"/>
        <w:rPr>
          <w:rFonts w:ascii="Arial" w:hAnsi="Arial" w:cs="Arial"/>
          <w:szCs w:val="23"/>
          <w:lang w:val="en-GB"/>
        </w:rPr>
      </w:pPr>
      <w:r w:rsidRPr="006A5093">
        <w:rPr>
          <w:rFonts w:ascii="Arial" w:hAnsi="Arial" w:cs="Arial"/>
          <w:szCs w:val="23"/>
          <w:lang w:val="en-GB"/>
        </w:rPr>
        <w:t xml:space="preserve">Not giving personal care </w:t>
      </w:r>
      <w:r w:rsidRPr="006A5093">
        <w:rPr>
          <w:rFonts w:ascii="Arial" w:hAnsi="Arial" w:cs="Arial"/>
          <w:szCs w:val="23"/>
          <w:lang w:val="en-GB"/>
        </w:rPr>
        <w:tab/>
      </w:r>
    </w:p>
    <w:p w:rsidR="002F6FA5" w:rsidRPr="006A5093" w:rsidRDefault="002F6FA5" w:rsidP="002F6FA5">
      <w:pPr>
        <w:pStyle w:val="ListBullet"/>
        <w:spacing w:line="276" w:lineRule="auto"/>
        <w:ind w:left="357" w:hanging="357"/>
        <w:rPr>
          <w:rFonts w:ascii="Arial" w:hAnsi="Arial" w:cs="Arial"/>
          <w:szCs w:val="23"/>
          <w:lang w:val="en-GB"/>
        </w:rPr>
      </w:pPr>
      <w:r w:rsidRPr="006A5093">
        <w:rPr>
          <w:rFonts w:ascii="Arial" w:hAnsi="Arial" w:cs="Arial"/>
          <w:szCs w:val="23"/>
          <w:lang w:val="en-GB"/>
        </w:rPr>
        <w:t>Withholding food, drink, light and clothing</w:t>
      </w:r>
    </w:p>
    <w:p w:rsidR="002F6FA5" w:rsidRPr="006A5093" w:rsidRDefault="002F6FA5" w:rsidP="002F6FA5">
      <w:pPr>
        <w:pStyle w:val="ListBullet"/>
        <w:spacing w:line="276" w:lineRule="auto"/>
        <w:ind w:left="357" w:hanging="357"/>
        <w:rPr>
          <w:rFonts w:ascii="Arial" w:hAnsi="Arial" w:cs="Arial"/>
          <w:szCs w:val="23"/>
          <w:lang w:val="en-GB"/>
        </w:rPr>
      </w:pPr>
      <w:r w:rsidRPr="006A5093">
        <w:rPr>
          <w:rFonts w:ascii="Arial" w:hAnsi="Arial" w:cs="Arial"/>
          <w:szCs w:val="23"/>
          <w:lang w:val="en-GB"/>
        </w:rPr>
        <w:t>Deliberate withholding of aids such as hearing or mobility</w:t>
      </w:r>
    </w:p>
    <w:p w:rsidR="002F6FA5" w:rsidRPr="006A5093" w:rsidRDefault="002F6FA5" w:rsidP="002F6FA5">
      <w:pPr>
        <w:pStyle w:val="ListBullet"/>
        <w:spacing w:line="276" w:lineRule="auto"/>
        <w:ind w:left="357" w:hanging="357"/>
        <w:rPr>
          <w:rFonts w:ascii="Arial" w:hAnsi="Arial" w:cs="Arial"/>
          <w:szCs w:val="23"/>
          <w:lang w:val="en-GB"/>
        </w:rPr>
      </w:pPr>
      <w:r w:rsidRPr="006A5093">
        <w:rPr>
          <w:rFonts w:ascii="Arial" w:hAnsi="Arial" w:cs="Arial"/>
          <w:szCs w:val="23"/>
          <w:lang w:val="en-GB"/>
        </w:rPr>
        <w:t>Restricting access to medical services</w:t>
      </w:r>
    </w:p>
    <w:p w:rsidR="002F6FA5" w:rsidRPr="006A5093" w:rsidRDefault="002F6FA5" w:rsidP="002F6FA5">
      <w:pPr>
        <w:pStyle w:val="ListBullet"/>
        <w:spacing w:line="276" w:lineRule="auto"/>
        <w:ind w:left="357" w:hanging="357"/>
        <w:rPr>
          <w:rFonts w:ascii="Arial" w:hAnsi="Arial" w:cs="Arial"/>
          <w:szCs w:val="23"/>
          <w:lang w:val="en-GB"/>
        </w:rPr>
      </w:pPr>
      <w:r w:rsidRPr="006A5093">
        <w:rPr>
          <w:rFonts w:ascii="Arial" w:hAnsi="Arial" w:cs="Arial"/>
          <w:szCs w:val="23"/>
          <w:lang w:val="en-GB"/>
        </w:rPr>
        <w:t>Limiting choice</w:t>
      </w:r>
    </w:p>
    <w:p w:rsidR="002F6FA5" w:rsidRPr="006A5093" w:rsidRDefault="002F6FA5" w:rsidP="002F6FA5">
      <w:pPr>
        <w:pStyle w:val="ListBullet"/>
        <w:spacing w:line="276" w:lineRule="auto"/>
        <w:ind w:left="357" w:hanging="357"/>
        <w:rPr>
          <w:rFonts w:ascii="Arial" w:hAnsi="Arial" w:cs="Arial"/>
          <w:szCs w:val="23"/>
          <w:lang w:val="en-GB"/>
        </w:rPr>
      </w:pPr>
      <w:r w:rsidRPr="006A5093">
        <w:rPr>
          <w:rFonts w:ascii="Arial" w:hAnsi="Arial" w:cs="Arial"/>
          <w:szCs w:val="23"/>
          <w:lang w:val="en-GB"/>
        </w:rPr>
        <w:t>Denial of social, religious, cultural contacts,</w:t>
      </w:r>
    </w:p>
    <w:p w:rsidR="002F6FA5" w:rsidRPr="006A5093" w:rsidRDefault="002F6FA5" w:rsidP="002F6FA5">
      <w:pPr>
        <w:pStyle w:val="ListBullet"/>
        <w:spacing w:line="276" w:lineRule="auto"/>
        <w:ind w:left="357" w:hanging="357"/>
        <w:rPr>
          <w:rFonts w:ascii="Arial" w:hAnsi="Arial" w:cs="Arial"/>
          <w:szCs w:val="23"/>
          <w:lang w:val="en-GB"/>
        </w:rPr>
      </w:pPr>
      <w:r w:rsidRPr="006A5093">
        <w:rPr>
          <w:rFonts w:ascii="Arial" w:hAnsi="Arial" w:cs="Arial"/>
          <w:szCs w:val="23"/>
          <w:lang w:val="en-GB"/>
        </w:rPr>
        <w:t>Denial of contact with family</w:t>
      </w:r>
    </w:p>
    <w:p w:rsidR="002F6FA5" w:rsidRPr="006A5093" w:rsidRDefault="002F6FA5" w:rsidP="002F6FA5">
      <w:pPr>
        <w:pStyle w:val="ListBullet"/>
        <w:spacing w:line="276" w:lineRule="auto"/>
        <w:ind w:left="357" w:hanging="357"/>
        <w:rPr>
          <w:rFonts w:ascii="Arial" w:hAnsi="Arial" w:cs="Arial"/>
          <w:szCs w:val="23"/>
          <w:lang w:val="en-GB"/>
        </w:rPr>
      </w:pPr>
      <w:r w:rsidRPr="006A5093">
        <w:rPr>
          <w:rFonts w:ascii="Arial" w:hAnsi="Arial" w:cs="Arial"/>
          <w:szCs w:val="23"/>
          <w:lang w:val="en-GB"/>
        </w:rPr>
        <w:t>Left alone unsupervised</w:t>
      </w:r>
    </w:p>
    <w:p w:rsidR="002F6FA5" w:rsidRPr="006A5093" w:rsidRDefault="002F6FA5" w:rsidP="002F6FA5">
      <w:pPr>
        <w:pStyle w:val="ListBullet"/>
        <w:numPr>
          <w:ilvl w:val="0"/>
          <w:numId w:val="0"/>
        </w:numPr>
        <w:spacing w:line="276" w:lineRule="auto"/>
        <w:rPr>
          <w:rFonts w:ascii="Arial" w:hAnsi="Arial" w:cs="Arial"/>
          <w:szCs w:val="23"/>
          <w:lang w:val="en-GB"/>
        </w:rPr>
      </w:pPr>
    </w:p>
    <w:p w:rsidR="002F6FA5" w:rsidRPr="006A5093" w:rsidRDefault="002F6FA5" w:rsidP="002F6FA5">
      <w:pPr>
        <w:pStyle w:val="Heading4"/>
        <w:spacing w:line="276" w:lineRule="auto"/>
        <w:rPr>
          <w:lang w:val="en-GB"/>
        </w:rPr>
      </w:pPr>
      <w:r w:rsidRPr="006A5093">
        <w:rPr>
          <w:lang w:val="en-GB"/>
        </w:rPr>
        <w:t>Misuse of Medication</w:t>
      </w:r>
    </w:p>
    <w:p w:rsidR="002F6FA5" w:rsidRPr="006A5093" w:rsidRDefault="002F6FA5" w:rsidP="002F6FA5">
      <w:pPr>
        <w:pStyle w:val="Footer"/>
        <w:tabs>
          <w:tab w:val="clear" w:pos="4153"/>
          <w:tab w:val="clear" w:pos="8306"/>
        </w:tabs>
        <w:spacing w:line="276" w:lineRule="auto"/>
        <w:rPr>
          <w:rFonts w:ascii="Arial" w:hAnsi="Arial" w:cs="Arial"/>
        </w:rPr>
      </w:pPr>
      <w:r w:rsidRPr="006A5093">
        <w:rPr>
          <w:rFonts w:ascii="Arial" w:hAnsi="Arial" w:cs="Arial"/>
        </w:rPr>
        <w:t>This may include but not be limited to:</w:t>
      </w:r>
    </w:p>
    <w:p w:rsidR="002F6FA5" w:rsidRPr="006A5093" w:rsidRDefault="002F6FA5" w:rsidP="002F6FA5">
      <w:pPr>
        <w:rPr>
          <w:rFonts w:cs="Arial"/>
        </w:rPr>
      </w:pPr>
    </w:p>
    <w:p w:rsidR="002F6FA5" w:rsidRPr="006A5093" w:rsidRDefault="002F6FA5" w:rsidP="002F6FA5">
      <w:pPr>
        <w:pStyle w:val="ListBullet"/>
        <w:spacing w:line="276" w:lineRule="auto"/>
        <w:ind w:left="357" w:hanging="357"/>
        <w:rPr>
          <w:rFonts w:ascii="Arial" w:hAnsi="Arial" w:cs="Arial"/>
          <w:lang w:val="en-GB"/>
        </w:rPr>
      </w:pPr>
      <w:r w:rsidRPr="006A5093">
        <w:rPr>
          <w:rFonts w:ascii="Arial" w:hAnsi="Arial" w:cs="Arial"/>
          <w:lang w:val="en-GB"/>
        </w:rPr>
        <w:t>Withholding medication</w:t>
      </w:r>
    </w:p>
    <w:p w:rsidR="002F6FA5" w:rsidRPr="006A5093" w:rsidRDefault="002F6FA5" w:rsidP="002F6FA5">
      <w:pPr>
        <w:pStyle w:val="ListBullet"/>
        <w:spacing w:line="276" w:lineRule="auto"/>
        <w:ind w:left="357" w:hanging="357"/>
        <w:rPr>
          <w:rFonts w:ascii="Arial" w:hAnsi="Arial" w:cs="Arial"/>
          <w:lang w:val="en-GB"/>
        </w:rPr>
      </w:pPr>
      <w:r w:rsidRPr="006A5093">
        <w:rPr>
          <w:rFonts w:ascii="Arial" w:hAnsi="Arial" w:cs="Arial"/>
          <w:lang w:val="en-GB"/>
        </w:rPr>
        <w:t>Deliberate poisoning</w:t>
      </w:r>
    </w:p>
    <w:p w:rsidR="002F6FA5" w:rsidRPr="006A5093" w:rsidRDefault="002F6FA5" w:rsidP="002F6FA5">
      <w:pPr>
        <w:pStyle w:val="ListBullet"/>
        <w:spacing w:line="276" w:lineRule="auto"/>
        <w:ind w:left="357" w:hanging="357"/>
        <w:rPr>
          <w:rFonts w:ascii="Arial" w:hAnsi="Arial" w:cs="Arial"/>
          <w:lang w:val="en-GB"/>
        </w:rPr>
      </w:pPr>
      <w:r w:rsidRPr="006A5093">
        <w:rPr>
          <w:rFonts w:ascii="Arial" w:hAnsi="Arial" w:cs="Arial"/>
          <w:lang w:val="en-GB"/>
        </w:rPr>
        <w:t>Inappropriate use of medication</w:t>
      </w:r>
    </w:p>
    <w:p w:rsidR="002F6FA5" w:rsidRPr="006A5093" w:rsidRDefault="002F6FA5" w:rsidP="002F6FA5">
      <w:pPr>
        <w:pStyle w:val="ListBullet"/>
        <w:numPr>
          <w:ilvl w:val="0"/>
          <w:numId w:val="0"/>
        </w:numPr>
        <w:spacing w:line="276" w:lineRule="auto"/>
        <w:rPr>
          <w:rFonts w:ascii="Arial" w:hAnsi="Arial" w:cs="Arial"/>
          <w:lang w:val="en-GB"/>
        </w:rPr>
      </w:pPr>
    </w:p>
    <w:p w:rsidR="002F6FA5" w:rsidRPr="006A5093" w:rsidRDefault="002F6FA5" w:rsidP="002F6FA5">
      <w:pPr>
        <w:pStyle w:val="Heading4"/>
        <w:spacing w:line="276" w:lineRule="auto"/>
        <w:rPr>
          <w:lang w:val="en-GB"/>
        </w:rPr>
      </w:pPr>
      <w:r w:rsidRPr="006A5093">
        <w:rPr>
          <w:lang w:val="en-GB"/>
        </w:rPr>
        <w:t>Sexual Abuse</w:t>
      </w:r>
    </w:p>
    <w:p w:rsidR="002F6FA5" w:rsidRPr="006A5093" w:rsidRDefault="002F6FA5" w:rsidP="002F6FA5">
      <w:pPr>
        <w:autoSpaceDE w:val="0"/>
        <w:autoSpaceDN w:val="0"/>
        <w:adjustRightInd w:val="0"/>
        <w:rPr>
          <w:rFonts w:cs="Arial"/>
          <w:szCs w:val="23"/>
        </w:rPr>
      </w:pPr>
      <w:r w:rsidRPr="006A5093">
        <w:rPr>
          <w:rFonts w:cs="Arial"/>
          <w:szCs w:val="23"/>
        </w:rPr>
        <w:t>Any sexual act carried out without the informed consent of a vulnerable adult is abuse. It includes contact and non-contact abuse.</w:t>
      </w:r>
    </w:p>
    <w:p w:rsidR="002F6FA5" w:rsidRPr="006A5093" w:rsidRDefault="002F6FA5" w:rsidP="002F6FA5">
      <w:pPr>
        <w:autoSpaceDE w:val="0"/>
        <w:autoSpaceDN w:val="0"/>
        <w:adjustRightInd w:val="0"/>
        <w:rPr>
          <w:rFonts w:cs="Arial"/>
          <w:szCs w:val="23"/>
        </w:rPr>
      </w:pPr>
      <w:r w:rsidRPr="006A5093">
        <w:rPr>
          <w:rFonts w:cs="Arial"/>
          <w:szCs w:val="23"/>
        </w:rPr>
        <w:t>Non-contact abuse may include but not be limited to:</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 xml:space="preserve">Sexual remarks and suggestions </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Introduction to indecent material</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 xml:space="preserve">Indecent exposure </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lastRenderedPageBreak/>
        <w:t>Teasing</w:t>
      </w:r>
    </w:p>
    <w:p w:rsidR="002F6FA5" w:rsidRPr="006A5093" w:rsidRDefault="002F6FA5" w:rsidP="002F6FA5">
      <w:pPr>
        <w:pStyle w:val="ListBullet"/>
        <w:numPr>
          <w:ilvl w:val="0"/>
          <w:numId w:val="0"/>
        </w:numPr>
        <w:spacing w:line="276" w:lineRule="auto"/>
        <w:rPr>
          <w:rFonts w:ascii="Arial" w:hAnsi="Arial" w:cs="Arial"/>
          <w:lang w:val="en-GB"/>
        </w:rPr>
      </w:pPr>
    </w:p>
    <w:p w:rsidR="002F6FA5" w:rsidRPr="006A5093" w:rsidRDefault="002F6FA5" w:rsidP="002F6FA5">
      <w:pPr>
        <w:autoSpaceDE w:val="0"/>
        <w:autoSpaceDN w:val="0"/>
        <w:adjustRightInd w:val="0"/>
        <w:rPr>
          <w:rFonts w:cs="Arial"/>
          <w:szCs w:val="23"/>
        </w:rPr>
      </w:pPr>
      <w:r w:rsidRPr="006A5093">
        <w:rPr>
          <w:rFonts w:cs="Arial"/>
          <w:szCs w:val="23"/>
        </w:rPr>
        <w:t>Contact Abuse may include but not limited to:</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 xml:space="preserve">Indecent assault </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Touch</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 xml:space="preserve">Sexual intercourse </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Being forced to touch another person</w:t>
      </w:r>
    </w:p>
    <w:p w:rsidR="002F6FA5" w:rsidRPr="006A5093" w:rsidRDefault="002F6FA5" w:rsidP="002F6FA5">
      <w:pPr>
        <w:pStyle w:val="ListBullet"/>
        <w:numPr>
          <w:ilvl w:val="0"/>
          <w:numId w:val="0"/>
        </w:numPr>
        <w:spacing w:line="276" w:lineRule="auto"/>
        <w:rPr>
          <w:rFonts w:ascii="Arial" w:hAnsi="Arial" w:cs="Arial"/>
          <w:lang w:val="en-GB"/>
        </w:rPr>
      </w:pPr>
    </w:p>
    <w:p w:rsidR="002F6FA5" w:rsidRPr="006A5093" w:rsidRDefault="002F6FA5" w:rsidP="002F6FA5">
      <w:pPr>
        <w:autoSpaceDE w:val="0"/>
        <w:autoSpaceDN w:val="0"/>
        <w:adjustRightInd w:val="0"/>
        <w:rPr>
          <w:rFonts w:cs="Arial"/>
          <w:b/>
          <w:bCs/>
        </w:rPr>
      </w:pPr>
      <w:r w:rsidRPr="006A5093">
        <w:rPr>
          <w:rFonts w:cs="Arial"/>
          <w:b/>
          <w:bCs/>
        </w:rPr>
        <w:t>Perpetrators of abuse may be:</w:t>
      </w:r>
    </w:p>
    <w:p w:rsidR="002F6FA5" w:rsidRPr="006A5093" w:rsidRDefault="002F6FA5" w:rsidP="002F6FA5">
      <w:pPr>
        <w:numPr>
          <w:ilvl w:val="0"/>
          <w:numId w:val="3"/>
        </w:numPr>
        <w:autoSpaceDE w:val="0"/>
        <w:autoSpaceDN w:val="0"/>
        <w:adjustRightInd w:val="0"/>
        <w:spacing w:after="0"/>
        <w:rPr>
          <w:rFonts w:cs="Arial"/>
          <w:b/>
          <w:bCs/>
        </w:rPr>
      </w:pPr>
      <w:r w:rsidRPr="006A5093">
        <w:rPr>
          <w:rFonts w:cs="Arial"/>
        </w:rPr>
        <w:t>Relatives and other family members</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 xml:space="preserve">Neighbours </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Visitors</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 xml:space="preserve">Carers – informal/formal </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Professional staff</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 xml:space="preserve">Volunteers </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Other service users</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 xml:space="preserve">Care practitioners </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Strangers</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 xml:space="preserve">Clergy  </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Professional church workers</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Church members</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Member of a community group such as a place of worship or social club</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People who deliberately exploit vulnerable people</w:t>
      </w:r>
    </w:p>
    <w:p w:rsidR="002F6FA5" w:rsidRPr="006A5093" w:rsidRDefault="002F6FA5" w:rsidP="002F6FA5">
      <w:pPr>
        <w:pStyle w:val="ListBullet"/>
        <w:spacing w:line="276" w:lineRule="auto"/>
        <w:rPr>
          <w:rFonts w:ascii="Arial" w:hAnsi="Arial" w:cs="Arial"/>
          <w:lang w:val="en-GB"/>
        </w:rPr>
      </w:pPr>
      <w:r w:rsidRPr="006A5093">
        <w:rPr>
          <w:rFonts w:ascii="Arial" w:hAnsi="Arial" w:cs="Arial"/>
          <w:lang w:val="en-GB"/>
        </w:rPr>
        <w:t>Members of church visiting teams</w:t>
      </w:r>
    </w:p>
    <w:p w:rsidR="002F6FA5" w:rsidRPr="006A5093" w:rsidRDefault="002F6FA5" w:rsidP="002F6FA5">
      <w:pPr>
        <w:autoSpaceDE w:val="0"/>
        <w:autoSpaceDN w:val="0"/>
        <w:adjustRightInd w:val="0"/>
        <w:rPr>
          <w:rFonts w:cs="Arial"/>
          <w:szCs w:val="23"/>
        </w:rPr>
      </w:pPr>
    </w:p>
    <w:p w:rsidR="002F6FA5" w:rsidRPr="006A5093" w:rsidRDefault="002F6FA5" w:rsidP="002F6FA5">
      <w:pPr>
        <w:autoSpaceDE w:val="0"/>
        <w:autoSpaceDN w:val="0"/>
        <w:adjustRightInd w:val="0"/>
        <w:rPr>
          <w:rFonts w:cs="Arial"/>
          <w:szCs w:val="23"/>
        </w:rPr>
      </w:pPr>
      <w:r w:rsidRPr="006A5093">
        <w:rPr>
          <w:rFonts w:cs="Arial"/>
          <w:szCs w:val="23"/>
        </w:rPr>
        <w:t>From time to time Organisations can and do abuse and cause harm by the way they conduct their day to day practice - churches and Christian groups need to be aware and sensitive to this.</w:t>
      </w:r>
    </w:p>
    <w:p w:rsidR="002F6FA5" w:rsidRPr="006A5093" w:rsidRDefault="002F6FA5" w:rsidP="002F6FA5">
      <w:pPr>
        <w:rPr>
          <w:i/>
          <w:u w:val="single"/>
        </w:rPr>
      </w:pPr>
      <w:r w:rsidRPr="006A5093">
        <w:rPr>
          <w:i/>
          <w:u w:val="single"/>
        </w:rPr>
        <w:t>Abstract from Bishops Letter</w:t>
      </w:r>
    </w:p>
    <w:p w:rsidR="002F6FA5" w:rsidRDefault="002F6FA5" w:rsidP="00EA4C60"/>
    <w:p w:rsidR="0001303B" w:rsidRPr="006A5093" w:rsidRDefault="006A5093" w:rsidP="00EA4C60">
      <w:pPr>
        <w:rPr>
          <w:b/>
        </w:rPr>
      </w:pPr>
      <w:r w:rsidRPr="006A5093">
        <w:rPr>
          <w:b/>
        </w:rPr>
        <w:t>Person at Risk</w:t>
      </w:r>
    </w:p>
    <w:p w:rsidR="001D2497" w:rsidRDefault="00EC0104" w:rsidP="00EA4C60">
      <w:proofErr w:type="gramStart"/>
      <w:r>
        <w:rPr>
          <w:b/>
        </w:rPr>
        <w:t>A</w:t>
      </w:r>
      <w:r w:rsidR="001D2497" w:rsidRPr="00570573">
        <w:rPr>
          <w:b/>
        </w:rPr>
        <w:t xml:space="preserve"> person</w:t>
      </w:r>
      <w:r w:rsidR="006A5093">
        <w:rPr>
          <w:b/>
        </w:rPr>
        <w:t xml:space="preserve"> at risk</w:t>
      </w:r>
      <w:r w:rsidR="00570573" w:rsidRPr="00570573">
        <w:rPr>
          <w:b/>
        </w:rPr>
        <w:t xml:space="preserve"> by </w:t>
      </w:r>
      <w:r w:rsidR="006A5093">
        <w:rPr>
          <w:b/>
        </w:rPr>
        <w:t xml:space="preserve">a </w:t>
      </w:r>
      <w:r w:rsidR="00570573" w:rsidRPr="00570573">
        <w:rPr>
          <w:b/>
        </w:rPr>
        <w:t>position of trust</w:t>
      </w:r>
      <w:r w:rsidR="00570573">
        <w:t>.</w:t>
      </w:r>
      <w:proofErr w:type="gramEnd"/>
      <w:r w:rsidR="001D2497">
        <w:t xml:space="preserve"> </w:t>
      </w:r>
      <w:r w:rsidR="00570573">
        <w:t>Any person acting honourably, who visits a person on a singular</w:t>
      </w:r>
      <w:r w:rsidR="00306486">
        <w:t xml:space="preserve"> person</w:t>
      </w:r>
      <w:r w:rsidR="00570573">
        <w:t xml:space="preserve"> basis, </w:t>
      </w:r>
      <w:r w:rsidR="001D2497">
        <w:t xml:space="preserve">may be considered </w:t>
      </w:r>
      <w:r w:rsidR="00570573">
        <w:t xml:space="preserve">a </w:t>
      </w:r>
      <w:r w:rsidR="00570573" w:rsidRPr="00570573">
        <w:rPr>
          <w:b/>
        </w:rPr>
        <w:t>person</w:t>
      </w:r>
      <w:r>
        <w:rPr>
          <w:b/>
        </w:rPr>
        <w:t xml:space="preserve"> at risk</w:t>
      </w:r>
      <w:r w:rsidR="001D2497">
        <w:t>. If doubt exists</w:t>
      </w:r>
      <w:r w:rsidR="006F7B7F">
        <w:t>,</w:t>
      </w:r>
      <w:r w:rsidR="001D2497">
        <w:t xml:space="preserve"> then two people should be present, one of which </w:t>
      </w:r>
      <w:r w:rsidR="001D2497" w:rsidRPr="006A5093">
        <w:t xml:space="preserve">must </w:t>
      </w:r>
      <w:r w:rsidR="00E9674D" w:rsidRPr="006A5093">
        <w:t xml:space="preserve">comply with Immanuel Policy or </w:t>
      </w:r>
      <w:r w:rsidR="001D2497" w:rsidRPr="006A5093">
        <w:t>be CRB cleared.</w:t>
      </w:r>
      <w:r w:rsidR="00570573" w:rsidRPr="00570573">
        <w:t xml:space="preserve"> </w:t>
      </w:r>
      <w:r w:rsidR="00570573">
        <w:t xml:space="preserve">The person in charge of the </w:t>
      </w:r>
      <w:r w:rsidR="00570573" w:rsidRPr="006A5093">
        <w:t xml:space="preserve">visit must </w:t>
      </w:r>
      <w:r w:rsidR="00E9674D" w:rsidRPr="006A5093">
        <w:t>be on the Immanuel register of Visiting Persons</w:t>
      </w:r>
      <w:r w:rsidR="00570573" w:rsidRPr="006A5093">
        <w:t>.</w:t>
      </w:r>
    </w:p>
    <w:p w:rsidR="00A86BC1" w:rsidRPr="006A5093" w:rsidRDefault="00A86BC1" w:rsidP="00EA4C60"/>
    <w:p w:rsidR="001D2497" w:rsidRPr="00E9674D" w:rsidRDefault="001D2497" w:rsidP="00EA4C60">
      <w:pPr>
        <w:rPr>
          <w:b/>
          <w:sz w:val="28"/>
          <w:szCs w:val="28"/>
          <w:u w:val="single"/>
        </w:rPr>
      </w:pPr>
      <w:r w:rsidRPr="00E9674D">
        <w:rPr>
          <w:b/>
          <w:sz w:val="28"/>
          <w:szCs w:val="28"/>
          <w:u w:val="single"/>
        </w:rPr>
        <w:lastRenderedPageBreak/>
        <w:t xml:space="preserve">Who decides if a person </w:t>
      </w:r>
      <w:r w:rsidR="00570573" w:rsidRPr="00E9674D">
        <w:rPr>
          <w:b/>
          <w:sz w:val="28"/>
          <w:szCs w:val="28"/>
          <w:u w:val="single"/>
        </w:rPr>
        <w:t xml:space="preserve">is </w:t>
      </w:r>
      <w:r w:rsidRPr="00E9674D">
        <w:rPr>
          <w:b/>
          <w:sz w:val="28"/>
          <w:szCs w:val="28"/>
          <w:u w:val="single"/>
        </w:rPr>
        <w:t>vulnerable?</w:t>
      </w:r>
    </w:p>
    <w:p w:rsidR="00D60F1E" w:rsidRDefault="00D60F1E" w:rsidP="00EA4C60">
      <w:r>
        <w:t xml:space="preserve">Decisions on ‘vulnerability’ should be on a collective basis of which the </w:t>
      </w:r>
      <w:r w:rsidRPr="00306486">
        <w:rPr>
          <w:b/>
        </w:rPr>
        <w:t>Incumbent</w:t>
      </w:r>
      <w:r>
        <w:t xml:space="preserve"> and the </w:t>
      </w:r>
      <w:r w:rsidRPr="00306486">
        <w:rPr>
          <w:b/>
        </w:rPr>
        <w:t>Vulnerable Persons Co-ordinator</w:t>
      </w:r>
      <w:r>
        <w:t xml:space="preserve"> are the minimum team. Enquiries may seek information from </w:t>
      </w:r>
      <w:r w:rsidR="00E9674D">
        <w:t xml:space="preserve">Immanuel PCC or </w:t>
      </w:r>
      <w:r>
        <w:t>others persons within the community who may have knowledge of the situation/person(s)</w:t>
      </w:r>
      <w:r w:rsidR="00306486">
        <w:t>.</w:t>
      </w:r>
      <w:r>
        <w:t xml:space="preserve"> The team should take all reasonable measures within their capacity to </w:t>
      </w:r>
      <w:proofErr w:type="spellStart"/>
      <w:r>
        <w:t>indentify</w:t>
      </w:r>
      <w:proofErr w:type="spellEnd"/>
      <w:r>
        <w:t xml:space="preserve"> the vulnerable issues and advise accordingly.</w:t>
      </w:r>
    </w:p>
    <w:p w:rsidR="00E9674D" w:rsidRDefault="00E9674D" w:rsidP="00EA4C60">
      <w:pPr>
        <w:rPr>
          <w:b/>
        </w:rPr>
      </w:pPr>
      <w:r w:rsidRPr="00E9674D">
        <w:rPr>
          <w:b/>
        </w:rPr>
        <w:t>Immanuel register of Visiting Persons</w:t>
      </w:r>
      <w:r>
        <w:rPr>
          <w:b/>
        </w:rPr>
        <w:t>.</w:t>
      </w:r>
    </w:p>
    <w:p w:rsidR="002F6FA5" w:rsidRDefault="00E9674D" w:rsidP="00EA4C60">
      <w:r w:rsidRPr="00E9674D">
        <w:t xml:space="preserve">Volunteers </w:t>
      </w:r>
      <w:r>
        <w:t xml:space="preserve">within Immanuel Church are well established within the community and are known by the PCC. Any person undertaking visits on behalf of Immanuel Church must be known to </w:t>
      </w:r>
      <w:r w:rsidR="00A86BC1">
        <w:t>Incumbent or the</w:t>
      </w:r>
      <w:r>
        <w:t xml:space="preserve"> PCC for a period of at least 3 years. New members to Immanuel Church </w:t>
      </w:r>
      <w:r w:rsidR="002F6FA5">
        <w:t>who wish to volunteer for duties described within this policy must be CRB cleared before undertaking such work.</w:t>
      </w:r>
    </w:p>
    <w:p w:rsidR="00E9674D" w:rsidRPr="00E9674D" w:rsidRDefault="002F6FA5" w:rsidP="00EA4C60">
      <w:r>
        <w:t>A register of persons acting under the name of Immanuel Church will be kept by Vicar/</w:t>
      </w:r>
      <w:proofErr w:type="spellStart"/>
      <w:r>
        <w:t>PiC</w:t>
      </w:r>
      <w:proofErr w:type="spellEnd"/>
      <w:r>
        <w:t>/Incumbent and ratified by the PCC</w:t>
      </w:r>
    </w:p>
    <w:p w:rsidR="00D60F1E" w:rsidRDefault="00907F2F" w:rsidP="00EA4C60">
      <w:pPr>
        <w:rPr>
          <w:b/>
        </w:rPr>
      </w:pPr>
      <w:r w:rsidRPr="00907F2F">
        <w:rPr>
          <w:b/>
        </w:rPr>
        <w:t>What to do If Abuse is reported</w:t>
      </w:r>
    </w:p>
    <w:p w:rsidR="00907F2F" w:rsidRDefault="00907F2F" w:rsidP="00EA4C60">
      <w:r>
        <w:t xml:space="preserve">Any accusations against person or persons operating under Immanuel Church Feniscowles Should </w:t>
      </w:r>
      <w:proofErr w:type="gramStart"/>
      <w:r>
        <w:t>be</w:t>
      </w:r>
      <w:proofErr w:type="gramEnd"/>
      <w:r>
        <w:t xml:space="preserve"> reported to the Vulnerable Persons Team and or Wardens </w:t>
      </w:r>
      <w:r w:rsidRPr="002F6FA5">
        <w:rPr>
          <w:u w:val="single"/>
        </w:rPr>
        <w:t>immediately</w:t>
      </w:r>
      <w:r>
        <w:t xml:space="preserve">. Statements and actions should be recorded and reported to the </w:t>
      </w:r>
      <w:proofErr w:type="gramStart"/>
      <w:r>
        <w:t>PCC .</w:t>
      </w:r>
      <w:proofErr w:type="gramEnd"/>
    </w:p>
    <w:p w:rsidR="00907F2F" w:rsidRPr="00A86BC1" w:rsidRDefault="00907F2F" w:rsidP="00907F2F">
      <w:pPr>
        <w:autoSpaceDE w:val="0"/>
        <w:autoSpaceDN w:val="0"/>
        <w:adjustRightInd w:val="0"/>
        <w:rPr>
          <w:rFonts w:cs="Arial"/>
          <w:b/>
          <w:bCs/>
          <w:szCs w:val="23"/>
        </w:rPr>
      </w:pPr>
      <w:r w:rsidRPr="00A86BC1">
        <w:rPr>
          <w:rFonts w:cs="Arial"/>
          <w:b/>
          <w:bCs/>
          <w:szCs w:val="23"/>
        </w:rPr>
        <w:t>What to do if someone discloses abuse to you:</w:t>
      </w:r>
    </w:p>
    <w:p w:rsidR="00907F2F" w:rsidRPr="00A86BC1" w:rsidRDefault="00907F2F" w:rsidP="00907F2F">
      <w:pPr>
        <w:autoSpaceDE w:val="0"/>
        <w:autoSpaceDN w:val="0"/>
        <w:adjustRightInd w:val="0"/>
        <w:rPr>
          <w:rFonts w:cs="Arial"/>
          <w:szCs w:val="23"/>
        </w:rPr>
      </w:pPr>
      <w:r w:rsidRPr="00A86BC1">
        <w:rPr>
          <w:rFonts w:cs="Arial"/>
          <w:szCs w:val="21"/>
        </w:rPr>
        <w:t xml:space="preserve">• </w:t>
      </w:r>
      <w:r w:rsidRPr="00A86BC1">
        <w:rPr>
          <w:rFonts w:cs="Arial"/>
          <w:szCs w:val="23"/>
        </w:rPr>
        <w:t>Stay calm and try not to show shock</w:t>
      </w:r>
    </w:p>
    <w:p w:rsidR="00907F2F" w:rsidRPr="00A86BC1" w:rsidRDefault="00907F2F" w:rsidP="00907F2F">
      <w:pPr>
        <w:autoSpaceDE w:val="0"/>
        <w:autoSpaceDN w:val="0"/>
        <w:adjustRightInd w:val="0"/>
        <w:rPr>
          <w:rFonts w:cs="Arial"/>
          <w:szCs w:val="23"/>
        </w:rPr>
      </w:pPr>
      <w:r w:rsidRPr="00A86BC1">
        <w:rPr>
          <w:rFonts w:cs="Arial"/>
          <w:szCs w:val="21"/>
        </w:rPr>
        <w:t xml:space="preserve">• </w:t>
      </w:r>
      <w:r w:rsidRPr="00A86BC1">
        <w:rPr>
          <w:rFonts w:cs="Arial"/>
          <w:szCs w:val="23"/>
        </w:rPr>
        <w:t>Listen carefully rather than question directly</w:t>
      </w:r>
    </w:p>
    <w:p w:rsidR="00907F2F" w:rsidRPr="00A86BC1" w:rsidRDefault="00907F2F" w:rsidP="00907F2F">
      <w:pPr>
        <w:autoSpaceDE w:val="0"/>
        <w:autoSpaceDN w:val="0"/>
        <w:adjustRightInd w:val="0"/>
        <w:rPr>
          <w:rFonts w:cs="Arial"/>
          <w:szCs w:val="23"/>
        </w:rPr>
      </w:pPr>
      <w:r w:rsidRPr="00A86BC1">
        <w:rPr>
          <w:rFonts w:cs="Arial"/>
          <w:szCs w:val="21"/>
        </w:rPr>
        <w:t xml:space="preserve">• </w:t>
      </w:r>
      <w:r w:rsidRPr="00A86BC1">
        <w:rPr>
          <w:rFonts w:cs="Arial"/>
          <w:szCs w:val="23"/>
        </w:rPr>
        <w:t>Be sympathetic</w:t>
      </w:r>
    </w:p>
    <w:p w:rsidR="00907F2F" w:rsidRPr="00A86BC1" w:rsidRDefault="00907F2F" w:rsidP="00907F2F">
      <w:pPr>
        <w:autoSpaceDE w:val="0"/>
        <w:autoSpaceDN w:val="0"/>
        <w:adjustRightInd w:val="0"/>
        <w:rPr>
          <w:rFonts w:cs="Arial"/>
          <w:szCs w:val="23"/>
        </w:rPr>
      </w:pPr>
      <w:r w:rsidRPr="00A86BC1">
        <w:rPr>
          <w:rFonts w:cs="Arial"/>
          <w:szCs w:val="21"/>
        </w:rPr>
        <w:t xml:space="preserve">• </w:t>
      </w:r>
      <w:r w:rsidRPr="00A86BC1">
        <w:rPr>
          <w:rFonts w:cs="Arial"/>
          <w:szCs w:val="23"/>
        </w:rPr>
        <w:t>Be aware of the possibility that medical evidence might be needed</w:t>
      </w:r>
    </w:p>
    <w:p w:rsidR="00907F2F" w:rsidRPr="00A86BC1" w:rsidRDefault="00907F2F" w:rsidP="00907F2F">
      <w:pPr>
        <w:autoSpaceDE w:val="0"/>
        <w:autoSpaceDN w:val="0"/>
        <w:adjustRightInd w:val="0"/>
        <w:rPr>
          <w:rFonts w:cs="Arial"/>
          <w:szCs w:val="23"/>
        </w:rPr>
      </w:pPr>
    </w:p>
    <w:p w:rsidR="00907F2F" w:rsidRPr="00A86BC1" w:rsidRDefault="00907F2F" w:rsidP="00907F2F">
      <w:pPr>
        <w:autoSpaceDE w:val="0"/>
        <w:autoSpaceDN w:val="0"/>
        <w:adjustRightInd w:val="0"/>
        <w:rPr>
          <w:rFonts w:cs="Arial"/>
          <w:b/>
          <w:bCs/>
          <w:szCs w:val="23"/>
        </w:rPr>
      </w:pPr>
      <w:r w:rsidRPr="00A86BC1">
        <w:rPr>
          <w:rFonts w:cs="Arial"/>
          <w:b/>
          <w:bCs/>
          <w:szCs w:val="23"/>
        </w:rPr>
        <w:t>Tell the person that:</w:t>
      </w:r>
    </w:p>
    <w:p w:rsidR="00907F2F" w:rsidRPr="00A86BC1" w:rsidRDefault="00907F2F" w:rsidP="00907F2F">
      <w:pPr>
        <w:autoSpaceDE w:val="0"/>
        <w:autoSpaceDN w:val="0"/>
        <w:adjustRightInd w:val="0"/>
        <w:rPr>
          <w:rFonts w:cs="Arial"/>
          <w:szCs w:val="23"/>
        </w:rPr>
      </w:pPr>
      <w:r w:rsidRPr="00A86BC1">
        <w:rPr>
          <w:rFonts w:cs="Arial"/>
          <w:szCs w:val="21"/>
        </w:rPr>
        <w:t xml:space="preserve">• </w:t>
      </w:r>
      <w:r w:rsidRPr="00A86BC1">
        <w:rPr>
          <w:rFonts w:cs="Arial"/>
          <w:szCs w:val="23"/>
        </w:rPr>
        <w:t>They did the right thing by telling you</w:t>
      </w:r>
    </w:p>
    <w:p w:rsidR="00907F2F" w:rsidRPr="00A86BC1" w:rsidRDefault="00907F2F" w:rsidP="00907F2F">
      <w:pPr>
        <w:autoSpaceDE w:val="0"/>
        <w:autoSpaceDN w:val="0"/>
        <w:adjustRightInd w:val="0"/>
        <w:rPr>
          <w:rFonts w:cs="Arial"/>
          <w:szCs w:val="23"/>
        </w:rPr>
      </w:pPr>
      <w:r w:rsidRPr="00A86BC1">
        <w:rPr>
          <w:rFonts w:cs="Arial"/>
          <w:szCs w:val="21"/>
        </w:rPr>
        <w:t xml:space="preserve">• </w:t>
      </w:r>
      <w:r w:rsidRPr="00A86BC1">
        <w:rPr>
          <w:rFonts w:cs="Arial"/>
          <w:szCs w:val="23"/>
        </w:rPr>
        <w:t>You are treating this information seriously</w:t>
      </w:r>
    </w:p>
    <w:p w:rsidR="00907F2F" w:rsidRPr="00A86BC1" w:rsidRDefault="00907F2F" w:rsidP="00907F2F">
      <w:pPr>
        <w:autoSpaceDE w:val="0"/>
        <w:autoSpaceDN w:val="0"/>
        <w:adjustRightInd w:val="0"/>
        <w:rPr>
          <w:rFonts w:cs="Arial"/>
          <w:szCs w:val="23"/>
        </w:rPr>
      </w:pPr>
      <w:r w:rsidRPr="00A86BC1">
        <w:rPr>
          <w:rFonts w:cs="Arial"/>
          <w:szCs w:val="21"/>
        </w:rPr>
        <w:t xml:space="preserve">• </w:t>
      </w:r>
      <w:r w:rsidRPr="00A86BC1">
        <w:rPr>
          <w:rFonts w:cs="Arial"/>
          <w:szCs w:val="23"/>
        </w:rPr>
        <w:t>It was not their fault</w:t>
      </w:r>
    </w:p>
    <w:p w:rsidR="00907F2F" w:rsidRDefault="00907F2F" w:rsidP="00907F2F">
      <w:pPr>
        <w:autoSpaceDE w:val="0"/>
        <w:autoSpaceDN w:val="0"/>
        <w:adjustRightInd w:val="0"/>
        <w:rPr>
          <w:rFonts w:cs="Arial"/>
          <w:szCs w:val="23"/>
        </w:rPr>
      </w:pPr>
    </w:p>
    <w:p w:rsidR="00A86BC1" w:rsidRPr="00A86BC1" w:rsidRDefault="00A86BC1" w:rsidP="00907F2F">
      <w:pPr>
        <w:autoSpaceDE w:val="0"/>
        <w:autoSpaceDN w:val="0"/>
        <w:adjustRightInd w:val="0"/>
        <w:rPr>
          <w:rFonts w:cs="Arial"/>
          <w:szCs w:val="23"/>
        </w:rPr>
      </w:pPr>
    </w:p>
    <w:p w:rsidR="00907F2F" w:rsidRPr="00A86BC1" w:rsidRDefault="00907F2F" w:rsidP="00907F2F">
      <w:pPr>
        <w:autoSpaceDE w:val="0"/>
        <w:autoSpaceDN w:val="0"/>
        <w:adjustRightInd w:val="0"/>
        <w:rPr>
          <w:rFonts w:cs="Arial"/>
          <w:b/>
          <w:bCs/>
          <w:szCs w:val="23"/>
        </w:rPr>
      </w:pPr>
      <w:r w:rsidRPr="00A86BC1">
        <w:rPr>
          <w:rFonts w:cs="Arial"/>
          <w:b/>
          <w:bCs/>
          <w:szCs w:val="23"/>
        </w:rPr>
        <w:lastRenderedPageBreak/>
        <w:t>DO NOT:</w:t>
      </w:r>
    </w:p>
    <w:p w:rsidR="00907F2F" w:rsidRPr="00A86BC1" w:rsidRDefault="00907F2F" w:rsidP="00907F2F">
      <w:pPr>
        <w:autoSpaceDE w:val="0"/>
        <w:autoSpaceDN w:val="0"/>
        <w:adjustRightInd w:val="0"/>
        <w:rPr>
          <w:rFonts w:cs="Arial"/>
          <w:szCs w:val="23"/>
        </w:rPr>
      </w:pPr>
      <w:r w:rsidRPr="00A86BC1">
        <w:rPr>
          <w:rFonts w:cs="Arial"/>
          <w:szCs w:val="21"/>
        </w:rPr>
        <w:t xml:space="preserve">• </w:t>
      </w:r>
      <w:r w:rsidRPr="00A86BC1">
        <w:rPr>
          <w:rFonts w:cs="Arial"/>
          <w:szCs w:val="23"/>
        </w:rPr>
        <w:t>Press the person for more details</w:t>
      </w:r>
    </w:p>
    <w:p w:rsidR="00907F2F" w:rsidRPr="00A86BC1" w:rsidRDefault="00907F2F" w:rsidP="00907F2F">
      <w:pPr>
        <w:autoSpaceDE w:val="0"/>
        <w:autoSpaceDN w:val="0"/>
        <w:adjustRightInd w:val="0"/>
        <w:rPr>
          <w:rFonts w:cs="Arial"/>
          <w:szCs w:val="23"/>
        </w:rPr>
      </w:pPr>
      <w:r w:rsidRPr="00A86BC1">
        <w:rPr>
          <w:rFonts w:cs="Arial"/>
          <w:szCs w:val="21"/>
        </w:rPr>
        <w:t xml:space="preserve">• </w:t>
      </w:r>
      <w:r w:rsidRPr="00A86BC1">
        <w:rPr>
          <w:rFonts w:cs="Arial"/>
          <w:szCs w:val="23"/>
        </w:rPr>
        <w:t>Stop someone who is freely recalling significant events as they may not tell you again</w:t>
      </w:r>
    </w:p>
    <w:p w:rsidR="00907F2F" w:rsidRPr="00A86BC1" w:rsidRDefault="00907F2F" w:rsidP="00907F2F">
      <w:pPr>
        <w:autoSpaceDE w:val="0"/>
        <w:autoSpaceDN w:val="0"/>
        <w:adjustRightInd w:val="0"/>
        <w:rPr>
          <w:rFonts w:cs="Arial"/>
          <w:szCs w:val="23"/>
        </w:rPr>
      </w:pPr>
      <w:r w:rsidRPr="00A86BC1">
        <w:rPr>
          <w:rFonts w:cs="Arial"/>
          <w:szCs w:val="21"/>
        </w:rPr>
        <w:t xml:space="preserve">• </w:t>
      </w:r>
      <w:r w:rsidRPr="00A86BC1">
        <w:rPr>
          <w:rFonts w:cs="Arial"/>
          <w:szCs w:val="23"/>
        </w:rPr>
        <w:t>Promise to keep secrets: explain that the information will be kept confidential, i.e. information will only be passed to those people who have “a need to know”</w:t>
      </w:r>
    </w:p>
    <w:p w:rsidR="00907F2F" w:rsidRPr="00A86BC1" w:rsidRDefault="00907F2F" w:rsidP="00907F2F">
      <w:pPr>
        <w:autoSpaceDE w:val="0"/>
        <w:autoSpaceDN w:val="0"/>
        <w:adjustRightInd w:val="0"/>
        <w:rPr>
          <w:rFonts w:cs="Arial"/>
          <w:szCs w:val="23"/>
        </w:rPr>
      </w:pPr>
      <w:r w:rsidRPr="00A86BC1">
        <w:rPr>
          <w:rFonts w:cs="Arial"/>
          <w:szCs w:val="21"/>
        </w:rPr>
        <w:t xml:space="preserve">• </w:t>
      </w:r>
      <w:r w:rsidRPr="00A86BC1">
        <w:rPr>
          <w:rFonts w:cs="Arial"/>
          <w:szCs w:val="23"/>
        </w:rPr>
        <w:t>Make promises that you cannot keep (such as “This will not happen to you again”)</w:t>
      </w:r>
    </w:p>
    <w:p w:rsidR="00907F2F" w:rsidRPr="00A86BC1" w:rsidRDefault="00907F2F" w:rsidP="00907F2F">
      <w:pPr>
        <w:autoSpaceDE w:val="0"/>
        <w:autoSpaceDN w:val="0"/>
        <w:adjustRightInd w:val="0"/>
        <w:rPr>
          <w:rFonts w:cs="Arial"/>
          <w:szCs w:val="23"/>
        </w:rPr>
      </w:pPr>
      <w:r w:rsidRPr="00A86BC1">
        <w:rPr>
          <w:rFonts w:cs="Arial"/>
          <w:szCs w:val="21"/>
        </w:rPr>
        <w:t xml:space="preserve">• </w:t>
      </w:r>
      <w:r w:rsidRPr="00A86BC1">
        <w:rPr>
          <w:rFonts w:cs="Arial"/>
          <w:szCs w:val="23"/>
        </w:rPr>
        <w:t>Contact the alleged abuser</w:t>
      </w:r>
    </w:p>
    <w:p w:rsidR="00907F2F" w:rsidRPr="00A86BC1" w:rsidRDefault="00907F2F" w:rsidP="00907F2F">
      <w:pPr>
        <w:autoSpaceDE w:val="0"/>
        <w:autoSpaceDN w:val="0"/>
        <w:adjustRightInd w:val="0"/>
        <w:rPr>
          <w:rFonts w:cs="Arial"/>
          <w:szCs w:val="23"/>
        </w:rPr>
      </w:pPr>
      <w:r w:rsidRPr="00A86BC1">
        <w:rPr>
          <w:rFonts w:cs="Arial"/>
          <w:szCs w:val="21"/>
        </w:rPr>
        <w:t xml:space="preserve">• </w:t>
      </w:r>
      <w:r w:rsidRPr="00A86BC1">
        <w:rPr>
          <w:rFonts w:cs="Arial"/>
          <w:szCs w:val="23"/>
        </w:rPr>
        <w:t>Be judgemental (e.g. “Why didn’t you run away?”)</w:t>
      </w:r>
    </w:p>
    <w:p w:rsidR="00907F2F" w:rsidRPr="00A86BC1" w:rsidRDefault="00907F2F" w:rsidP="00907F2F">
      <w:pPr>
        <w:autoSpaceDE w:val="0"/>
        <w:autoSpaceDN w:val="0"/>
        <w:adjustRightInd w:val="0"/>
        <w:rPr>
          <w:rFonts w:cs="Arial"/>
          <w:szCs w:val="23"/>
        </w:rPr>
      </w:pPr>
      <w:r w:rsidRPr="00A86BC1">
        <w:rPr>
          <w:rFonts w:cs="Arial"/>
          <w:szCs w:val="21"/>
        </w:rPr>
        <w:t xml:space="preserve">• </w:t>
      </w:r>
      <w:r w:rsidRPr="00A86BC1">
        <w:rPr>
          <w:rFonts w:cs="Arial"/>
          <w:szCs w:val="23"/>
        </w:rPr>
        <w:t>Pass on information to anyone who doesn’t have a “need to know” i.e. do not gossip</w:t>
      </w:r>
    </w:p>
    <w:p w:rsidR="00907F2F" w:rsidRPr="00A86BC1" w:rsidRDefault="00907F2F" w:rsidP="00907F2F">
      <w:pPr>
        <w:autoSpaceDE w:val="0"/>
        <w:autoSpaceDN w:val="0"/>
        <w:adjustRightInd w:val="0"/>
        <w:rPr>
          <w:rFonts w:cs="Arial"/>
          <w:szCs w:val="23"/>
        </w:rPr>
      </w:pPr>
    </w:p>
    <w:p w:rsidR="00907F2F" w:rsidRPr="00A86BC1" w:rsidRDefault="00907F2F" w:rsidP="00907F2F">
      <w:pPr>
        <w:pStyle w:val="Heading4"/>
        <w:spacing w:line="276" w:lineRule="auto"/>
        <w:rPr>
          <w:lang w:val="en-GB"/>
        </w:rPr>
      </w:pPr>
      <w:r w:rsidRPr="00A86BC1">
        <w:rPr>
          <w:lang w:val="en-GB"/>
        </w:rPr>
        <w:t>Recording</w:t>
      </w:r>
    </w:p>
    <w:p w:rsidR="00907F2F" w:rsidRPr="00A86BC1" w:rsidRDefault="00907F2F" w:rsidP="00907F2F">
      <w:pPr>
        <w:autoSpaceDE w:val="0"/>
        <w:autoSpaceDN w:val="0"/>
        <w:adjustRightInd w:val="0"/>
        <w:rPr>
          <w:rFonts w:cs="Arial"/>
          <w:szCs w:val="23"/>
        </w:rPr>
      </w:pPr>
      <w:r w:rsidRPr="00A86BC1">
        <w:rPr>
          <w:rFonts w:cs="Arial"/>
          <w:szCs w:val="23"/>
        </w:rPr>
        <w:t>At the first opportunity make a note of the disclosure and date and time and sign your record.</w:t>
      </w:r>
    </w:p>
    <w:p w:rsidR="00907F2F" w:rsidRPr="00A86BC1" w:rsidRDefault="00907F2F" w:rsidP="00907F2F">
      <w:pPr>
        <w:autoSpaceDE w:val="0"/>
        <w:autoSpaceDN w:val="0"/>
        <w:adjustRightInd w:val="0"/>
        <w:rPr>
          <w:rFonts w:cs="Arial"/>
          <w:szCs w:val="23"/>
        </w:rPr>
      </w:pPr>
      <w:r w:rsidRPr="00A86BC1">
        <w:rPr>
          <w:rFonts w:cs="Arial"/>
          <w:szCs w:val="23"/>
        </w:rPr>
        <w:t>You should aim to:</w:t>
      </w:r>
    </w:p>
    <w:p w:rsidR="00907F2F" w:rsidRPr="00A86BC1" w:rsidRDefault="00907F2F" w:rsidP="00907F2F">
      <w:pPr>
        <w:autoSpaceDE w:val="0"/>
        <w:autoSpaceDN w:val="0"/>
        <w:adjustRightInd w:val="0"/>
        <w:rPr>
          <w:rFonts w:cs="Arial"/>
          <w:szCs w:val="23"/>
        </w:rPr>
      </w:pPr>
      <w:r w:rsidRPr="00A86BC1">
        <w:rPr>
          <w:rFonts w:cs="Arial"/>
          <w:szCs w:val="23"/>
        </w:rPr>
        <w:t>• Note what the people actually said, using their own words and phrases.</w:t>
      </w:r>
    </w:p>
    <w:p w:rsidR="00907F2F" w:rsidRPr="00A86BC1" w:rsidRDefault="00907F2F" w:rsidP="00907F2F">
      <w:pPr>
        <w:autoSpaceDE w:val="0"/>
        <w:autoSpaceDN w:val="0"/>
        <w:adjustRightInd w:val="0"/>
        <w:rPr>
          <w:rFonts w:cs="Arial"/>
          <w:szCs w:val="23"/>
        </w:rPr>
      </w:pPr>
      <w:r w:rsidRPr="00A86BC1">
        <w:rPr>
          <w:rFonts w:cs="Arial"/>
          <w:szCs w:val="23"/>
        </w:rPr>
        <w:t>• Describe the circumstances in which the disclosure came about.</w:t>
      </w:r>
    </w:p>
    <w:p w:rsidR="00907F2F" w:rsidRPr="00A86BC1" w:rsidRDefault="00907F2F" w:rsidP="00907F2F">
      <w:pPr>
        <w:autoSpaceDE w:val="0"/>
        <w:autoSpaceDN w:val="0"/>
        <w:adjustRightInd w:val="0"/>
        <w:rPr>
          <w:rFonts w:cs="Arial"/>
          <w:szCs w:val="23"/>
        </w:rPr>
      </w:pPr>
      <w:r w:rsidRPr="00A86BC1">
        <w:rPr>
          <w:rFonts w:cs="Arial"/>
          <w:szCs w:val="23"/>
        </w:rPr>
        <w:t>• Note the setting and anyone else who was there at the time.</w:t>
      </w:r>
    </w:p>
    <w:p w:rsidR="00907F2F" w:rsidRPr="00A86BC1" w:rsidRDefault="00907F2F" w:rsidP="00907F2F">
      <w:pPr>
        <w:autoSpaceDE w:val="0"/>
        <w:autoSpaceDN w:val="0"/>
        <w:adjustRightInd w:val="0"/>
        <w:rPr>
          <w:rFonts w:cs="Arial"/>
          <w:szCs w:val="23"/>
        </w:rPr>
      </w:pPr>
      <w:r w:rsidRPr="00A86BC1">
        <w:rPr>
          <w:rFonts w:cs="Arial"/>
          <w:szCs w:val="23"/>
        </w:rPr>
        <w:t xml:space="preserve">• Record only factual information, </w:t>
      </w:r>
      <w:r w:rsidRPr="00A86BC1">
        <w:rPr>
          <w:rFonts w:cs="Arial"/>
          <w:b/>
          <w:szCs w:val="23"/>
        </w:rPr>
        <w:t xml:space="preserve">DO NOT </w:t>
      </w:r>
      <w:r w:rsidRPr="00A86BC1">
        <w:rPr>
          <w:rFonts w:cs="Arial"/>
          <w:szCs w:val="23"/>
        </w:rPr>
        <w:t>write your opinions.</w:t>
      </w:r>
    </w:p>
    <w:p w:rsidR="00907F2F" w:rsidRPr="00A86BC1" w:rsidRDefault="00907F2F" w:rsidP="00907F2F">
      <w:pPr>
        <w:autoSpaceDE w:val="0"/>
        <w:autoSpaceDN w:val="0"/>
        <w:adjustRightInd w:val="0"/>
        <w:rPr>
          <w:rFonts w:cs="Arial"/>
          <w:szCs w:val="23"/>
        </w:rPr>
      </w:pPr>
      <w:r w:rsidRPr="00A86BC1">
        <w:rPr>
          <w:rFonts w:cs="Arial"/>
          <w:szCs w:val="23"/>
        </w:rPr>
        <w:t>• Use a pen or biro with black ink, so that the report can be photocopied.</w:t>
      </w:r>
    </w:p>
    <w:p w:rsidR="00907F2F" w:rsidRPr="00A86BC1" w:rsidRDefault="00907F2F" w:rsidP="00907F2F">
      <w:pPr>
        <w:autoSpaceDE w:val="0"/>
        <w:autoSpaceDN w:val="0"/>
        <w:adjustRightInd w:val="0"/>
        <w:rPr>
          <w:rFonts w:cs="Arial"/>
          <w:szCs w:val="23"/>
        </w:rPr>
      </w:pPr>
      <w:r w:rsidRPr="00A86BC1">
        <w:rPr>
          <w:rFonts w:cs="Arial"/>
          <w:szCs w:val="23"/>
        </w:rPr>
        <w:t>• Be aware that your report will be required later as part of a legal action or</w:t>
      </w:r>
    </w:p>
    <w:p w:rsidR="00907F2F" w:rsidRPr="00A86BC1" w:rsidRDefault="00907F2F" w:rsidP="00907F2F">
      <w:pPr>
        <w:autoSpaceDE w:val="0"/>
        <w:autoSpaceDN w:val="0"/>
        <w:adjustRightInd w:val="0"/>
        <w:rPr>
          <w:rFonts w:cs="Arial"/>
          <w:szCs w:val="23"/>
        </w:rPr>
      </w:pPr>
      <w:proofErr w:type="gramStart"/>
      <w:r w:rsidRPr="00A86BC1">
        <w:rPr>
          <w:rFonts w:cs="Arial"/>
          <w:szCs w:val="23"/>
        </w:rPr>
        <w:t>disciplinary</w:t>
      </w:r>
      <w:proofErr w:type="gramEnd"/>
      <w:r w:rsidRPr="00A86BC1">
        <w:rPr>
          <w:rFonts w:cs="Arial"/>
          <w:szCs w:val="23"/>
        </w:rPr>
        <w:t xml:space="preserve"> procedure.</w:t>
      </w:r>
    </w:p>
    <w:p w:rsidR="00907F2F" w:rsidRPr="00A86BC1" w:rsidRDefault="00907F2F" w:rsidP="00EA4C60">
      <w:pPr>
        <w:rPr>
          <w:i/>
          <w:u w:val="single"/>
        </w:rPr>
      </w:pPr>
      <w:r w:rsidRPr="00A86BC1">
        <w:rPr>
          <w:i/>
          <w:u w:val="single"/>
        </w:rPr>
        <w:t>Abstract from Bishops Letter</w:t>
      </w:r>
    </w:p>
    <w:p w:rsidR="00907F2F" w:rsidRDefault="00907F2F" w:rsidP="00EA4C60"/>
    <w:p w:rsidR="007B47ED" w:rsidRPr="00A86BC1" w:rsidRDefault="007B47ED" w:rsidP="007B47ED">
      <w:pPr>
        <w:autoSpaceDE w:val="0"/>
        <w:autoSpaceDN w:val="0"/>
        <w:adjustRightInd w:val="0"/>
        <w:rPr>
          <w:rFonts w:cs="Arial"/>
          <w:szCs w:val="23"/>
        </w:rPr>
      </w:pPr>
    </w:p>
    <w:p w:rsidR="007B47ED" w:rsidRPr="00A86BC1" w:rsidRDefault="007B47ED" w:rsidP="007B47ED">
      <w:pPr>
        <w:pStyle w:val="Heading4"/>
        <w:spacing w:line="276" w:lineRule="auto"/>
        <w:rPr>
          <w:lang w:val="en-GB"/>
        </w:rPr>
      </w:pPr>
      <w:r w:rsidRPr="00A86BC1">
        <w:rPr>
          <w:lang w:val="en-GB"/>
        </w:rPr>
        <w:t>Factors which may lead to abuse</w:t>
      </w:r>
    </w:p>
    <w:p w:rsidR="007B47ED" w:rsidRPr="00A86BC1" w:rsidRDefault="007B47ED" w:rsidP="007B47ED">
      <w:pPr>
        <w:autoSpaceDE w:val="0"/>
        <w:autoSpaceDN w:val="0"/>
        <w:adjustRightInd w:val="0"/>
        <w:rPr>
          <w:rFonts w:cs="Arial"/>
          <w:szCs w:val="23"/>
        </w:rPr>
      </w:pPr>
      <w:r w:rsidRPr="00A86BC1">
        <w:rPr>
          <w:rFonts w:cs="Arial"/>
          <w:szCs w:val="23"/>
        </w:rPr>
        <w:t xml:space="preserve">Abuse can occur in any setting no matter where a person lives or where they are being cared for. Abuse can occur in residential or day care settings, in hospitals, in </w:t>
      </w:r>
      <w:r w:rsidRPr="00A86BC1">
        <w:rPr>
          <w:rFonts w:cs="Arial"/>
          <w:szCs w:val="23"/>
        </w:rPr>
        <w:lastRenderedPageBreak/>
        <w:t>other people’s homes churches and other places previously assumed safe, and in public places.</w:t>
      </w:r>
    </w:p>
    <w:p w:rsidR="007B47ED" w:rsidRPr="00A86BC1" w:rsidRDefault="007B47ED" w:rsidP="007B47ED">
      <w:pPr>
        <w:autoSpaceDE w:val="0"/>
        <w:autoSpaceDN w:val="0"/>
        <w:adjustRightInd w:val="0"/>
        <w:rPr>
          <w:rFonts w:cs="Arial"/>
          <w:szCs w:val="23"/>
        </w:rPr>
      </w:pPr>
    </w:p>
    <w:p w:rsidR="007B47ED" w:rsidRPr="00A86BC1" w:rsidRDefault="007B47ED" w:rsidP="007B47ED">
      <w:pPr>
        <w:pStyle w:val="Footer"/>
        <w:tabs>
          <w:tab w:val="clear" w:pos="4153"/>
          <w:tab w:val="clear" w:pos="8306"/>
        </w:tabs>
        <w:autoSpaceDE w:val="0"/>
        <w:autoSpaceDN w:val="0"/>
        <w:adjustRightInd w:val="0"/>
        <w:spacing w:line="276" w:lineRule="auto"/>
        <w:rPr>
          <w:rFonts w:ascii="Arial" w:hAnsi="Arial" w:cs="Arial"/>
          <w:b/>
          <w:bCs/>
          <w:szCs w:val="23"/>
        </w:rPr>
      </w:pPr>
      <w:r w:rsidRPr="00A86BC1">
        <w:rPr>
          <w:rFonts w:ascii="Arial" w:hAnsi="Arial" w:cs="Arial"/>
          <w:b/>
          <w:bCs/>
          <w:szCs w:val="23"/>
        </w:rPr>
        <w:t>Abuse is more likely to occur if the vulnerable adult:</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 xml:space="preserve"> Rejects help</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 xml:space="preserve"> Has a communication difficulty</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 xml:space="preserve"> Has challenging behaviour</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 xml:space="preserve"> Behaves in an unusual way</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 xml:space="preserve"> Is not helpful or co-operative</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 xml:space="preserve"> Is behaviourally disturbed or there are major changes in personality behaviour</w:t>
      </w:r>
    </w:p>
    <w:p w:rsidR="007B47ED" w:rsidRPr="00A86BC1" w:rsidRDefault="007B47ED" w:rsidP="007B47ED">
      <w:pPr>
        <w:pStyle w:val="ListBullet"/>
        <w:numPr>
          <w:ilvl w:val="0"/>
          <w:numId w:val="0"/>
        </w:numPr>
        <w:spacing w:line="276" w:lineRule="auto"/>
        <w:rPr>
          <w:rFonts w:ascii="Arial" w:hAnsi="Arial" w:cs="Arial"/>
          <w:lang w:val="en-GB"/>
        </w:rPr>
      </w:pPr>
    </w:p>
    <w:p w:rsidR="007B47ED" w:rsidRPr="00A86BC1" w:rsidRDefault="007B47ED" w:rsidP="007B47ED">
      <w:pPr>
        <w:autoSpaceDE w:val="0"/>
        <w:autoSpaceDN w:val="0"/>
        <w:adjustRightInd w:val="0"/>
        <w:rPr>
          <w:rFonts w:cs="Arial"/>
          <w:b/>
          <w:bCs/>
          <w:szCs w:val="23"/>
        </w:rPr>
      </w:pPr>
      <w:r w:rsidRPr="00A86BC1">
        <w:rPr>
          <w:rFonts w:cs="Arial"/>
          <w:b/>
          <w:bCs/>
          <w:szCs w:val="23"/>
        </w:rPr>
        <w:t>Research has shown that mistreatment is more likely to occur if carers:</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Feel lonely or isolated and have no one to talk to</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Are under stress due to poor income or housing conditions</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Have other responsibilities i.e. work, family</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Are showing signs of physical or mental illness</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Are becoming dependant on alcohol or drugs</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Family relationships over the years have been poor</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Live where family violence is the norm</w:t>
      </w:r>
    </w:p>
    <w:p w:rsidR="007B47ED" w:rsidRPr="00A86BC1" w:rsidRDefault="007B47ED" w:rsidP="007B47ED">
      <w:pPr>
        <w:autoSpaceDE w:val="0"/>
        <w:autoSpaceDN w:val="0"/>
        <w:adjustRightInd w:val="0"/>
        <w:rPr>
          <w:rFonts w:cs="Arial"/>
          <w:szCs w:val="23"/>
        </w:rPr>
      </w:pPr>
    </w:p>
    <w:p w:rsidR="007B47ED" w:rsidRPr="00A86BC1" w:rsidRDefault="007B47ED" w:rsidP="007B47ED">
      <w:pPr>
        <w:autoSpaceDE w:val="0"/>
        <w:autoSpaceDN w:val="0"/>
        <w:adjustRightInd w:val="0"/>
        <w:rPr>
          <w:rFonts w:cs="Arial"/>
          <w:b/>
          <w:bCs/>
          <w:szCs w:val="23"/>
        </w:rPr>
      </w:pPr>
      <w:r w:rsidRPr="00A86BC1">
        <w:rPr>
          <w:rFonts w:cs="Arial"/>
          <w:b/>
          <w:bCs/>
          <w:szCs w:val="23"/>
        </w:rPr>
        <w:t>Other factors to look for include:</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Carer has their own problems</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Carer perceived the dependant adult as being deliberately awkward</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Vulnerable adult has few/no social contacts</w:t>
      </w:r>
    </w:p>
    <w:p w:rsidR="007B47ED" w:rsidRPr="00A86BC1" w:rsidRDefault="007B47ED" w:rsidP="007B47ED">
      <w:pPr>
        <w:pStyle w:val="ListBullet"/>
        <w:spacing w:line="276" w:lineRule="auto"/>
        <w:rPr>
          <w:rFonts w:ascii="Arial" w:hAnsi="Arial" w:cs="Arial"/>
          <w:lang w:val="en-GB"/>
        </w:rPr>
      </w:pPr>
      <w:r w:rsidRPr="00A86BC1">
        <w:rPr>
          <w:rFonts w:ascii="Arial" w:hAnsi="Arial" w:cs="Arial"/>
          <w:lang w:val="en-GB"/>
        </w:rPr>
        <w:t>Vulnerable adult  may have limited use of verbal communication or have preferred use of alternative communication systems</w:t>
      </w:r>
    </w:p>
    <w:p w:rsidR="007B47ED" w:rsidRPr="00A86BC1" w:rsidRDefault="007B47ED" w:rsidP="007B47ED">
      <w:pPr>
        <w:pStyle w:val="ListBullet"/>
        <w:numPr>
          <w:ilvl w:val="0"/>
          <w:numId w:val="0"/>
        </w:numPr>
        <w:spacing w:line="276" w:lineRule="auto"/>
        <w:ind w:left="360" w:hanging="360"/>
        <w:rPr>
          <w:rFonts w:ascii="Arial" w:hAnsi="Arial" w:cs="Arial"/>
          <w:lang w:val="en-GB"/>
        </w:rPr>
      </w:pPr>
    </w:p>
    <w:p w:rsidR="007B47ED" w:rsidRPr="00A86BC1" w:rsidRDefault="007B47ED" w:rsidP="00EA4C60">
      <w:pPr>
        <w:rPr>
          <w:i/>
          <w:u w:val="single"/>
        </w:rPr>
      </w:pPr>
      <w:r w:rsidRPr="00A86BC1">
        <w:rPr>
          <w:i/>
          <w:u w:val="single"/>
        </w:rPr>
        <w:t>Abstract from Bishops Letter BDAC</w:t>
      </w:r>
    </w:p>
    <w:p w:rsidR="00287FA0" w:rsidRPr="00287FA0" w:rsidRDefault="00287FA0" w:rsidP="00EA4C60"/>
    <w:p w:rsidR="00287FA0" w:rsidRDefault="00287FA0">
      <w:r>
        <w:br w:type="page"/>
      </w:r>
    </w:p>
    <w:p w:rsidR="00287FA0" w:rsidRDefault="00287FA0" w:rsidP="00EA4C60">
      <w:pPr>
        <w:rPr>
          <w:b/>
        </w:rPr>
      </w:pPr>
      <w:r w:rsidRPr="00287FA0">
        <w:rPr>
          <w:b/>
        </w:rPr>
        <w:lastRenderedPageBreak/>
        <w:t>How to Record abuse</w:t>
      </w:r>
    </w:p>
    <w:p w:rsidR="00A86BC1" w:rsidRDefault="00287FA0" w:rsidP="00EA4C60">
      <w:r>
        <w:t xml:space="preserve">Contact Immediately the </w:t>
      </w:r>
    </w:p>
    <w:p w:rsidR="00A86BC1" w:rsidRDefault="0001303B" w:rsidP="00A86BC1">
      <w:pPr>
        <w:pStyle w:val="ListParagraph"/>
        <w:numPr>
          <w:ilvl w:val="0"/>
          <w:numId w:val="4"/>
        </w:numPr>
      </w:pPr>
      <w:r>
        <w:t>Vicar/</w:t>
      </w:r>
      <w:proofErr w:type="spellStart"/>
      <w:r>
        <w:t>PiC</w:t>
      </w:r>
      <w:proofErr w:type="spellEnd"/>
      <w:r>
        <w:t>/</w:t>
      </w:r>
      <w:r w:rsidR="00287FA0">
        <w:t xml:space="preserve">Incumbent, </w:t>
      </w:r>
    </w:p>
    <w:p w:rsidR="00A86BC1" w:rsidRDefault="00287FA0" w:rsidP="00A86BC1">
      <w:pPr>
        <w:pStyle w:val="ListParagraph"/>
        <w:numPr>
          <w:ilvl w:val="0"/>
          <w:numId w:val="4"/>
        </w:numPr>
      </w:pPr>
      <w:r>
        <w:t xml:space="preserve">Vulnerable Persons Representative </w:t>
      </w:r>
    </w:p>
    <w:p w:rsidR="00287FA0" w:rsidRDefault="00287FA0" w:rsidP="00A86BC1">
      <w:pPr>
        <w:pStyle w:val="ListParagraph"/>
        <w:numPr>
          <w:ilvl w:val="0"/>
          <w:numId w:val="4"/>
        </w:numPr>
      </w:pPr>
      <w:r>
        <w:t>Wardens (see rear of Church Magazine for phone numbers)</w:t>
      </w:r>
    </w:p>
    <w:p w:rsidR="00287FA0" w:rsidRDefault="00287FA0" w:rsidP="00EA4C60">
      <w:r>
        <w:t>Record as much information as you can on the form in Appendix 1. Only record what you know do not record guesses or elaboration. If you have been abused by someone who might be considered vulnerable</w:t>
      </w:r>
      <w:r w:rsidR="00E23279">
        <w:t>,</w:t>
      </w:r>
      <w:r>
        <w:t xml:space="preserve"> </w:t>
      </w:r>
      <w:r w:rsidR="00E23279">
        <w:t xml:space="preserve">identify to the best of your ability the type of abuse. </w:t>
      </w:r>
      <w:r>
        <w:t>This information may be recalled by a Court of Law. Keep a copy and make sure it is dated.</w:t>
      </w:r>
    </w:p>
    <w:p w:rsidR="0001303B" w:rsidRDefault="0001303B">
      <w:r>
        <w:br w:type="page"/>
      </w:r>
    </w:p>
    <w:p w:rsidR="0001303B" w:rsidRDefault="0001303B" w:rsidP="00EA4C60"/>
    <w:p w:rsidR="0001303B" w:rsidRDefault="0001303B" w:rsidP="00EA4C60"/>
    <w:p w:rsidR="00287FA0" w:rsidRDefault="00287FA0" w:rsidP="00EA4C60">
      <w:r>
        <w:t xml:space="preserve">Appendix 1 Form </w:t>
      </w:r>
      <w:r w:rsidR="0001303B">
        <w:t xml:space="preserve">1 Record of </w:t>
      </w:r>
      <w:r w:rsidR="00330E38">
        <w:t xml:space="preserve">alleged </w:t>
      </w:r>
      <w:r w:rsidR="0001303B">
        <w:t>‘Statement of Abuse’</w:t>
      </w:r>
    </w:p>
    <w:p w:rsidR="0001303B" w:rsidRDefault="0001303B">
      <w:r>
        <w:br w:type="page"/>
      </w:r>
    </w:p>
    <w:p w:rsidR="0001303B" w:rsidRDefault="0001303B" w:rsidP="0001303B">
      <w:r>
        <w:lastRenderedPageBreak/>
        <w:t>Form 1 - Statement of abuse</w:t>
      </w:r>
    </w:p>
    <w:tbl>
      <w:tblPr>
        <w:tblStyle w:val="TableGrid"/>
        <w:tblW w:w="0" w:type="auto"/>
        <w:tblLook w:val="04A0" w:firstRow="1" w:lastRow="0" w:firstColumn="1" w:lastColumn="0" w:noHBand="0" w:noVBand="1"/>
      </w:tblPr>
      <w:tblGrid>
        <w:gridCol w:w="3080"/>
        <w:gridCol w:w="3081"/>
        <w:gridCol w:w="3081"/>
      </w:tblGrid>
      <w:tr w:rsidR="0001303B" w:rsidTr="0001303B">
        <w:tc>
          <w:tcPr>
            <w:tcW w:w="3080" w:type="dxa"/>
          </w:tcPr>
          <w:p w:rsidR="0001303B" w:rsidRDefault="0001303B">
            <w:r>
              <w:t>Date</w:t>
            </w:r>
          </w:p>
        </w:tc>
        <w:tc>
          <w:tcPr>
            <w:tcW w:w="3081" w:type="dxa"/>
          </w:tcPr>
          <w:p w:rsidR="0001303B" w:rsidRDefault="0001303B">
            <w:r>
              <w:t>Name of Person recording the information</w:t>
            </w:r>
          </w:p>
        </w:tc>
        <w:tc>
          <w:tcPr>
            <w:tcW w:w="3081" w:type="dxa"/>
          </w:tcPr>
          <w:p w:rsidR="0001303B" w:rsidRDefault="0001303B"/>
        </w:tc>
      </w:tr>
      <w:tr w:rsidR="0001303B" w:rsidTr="0001303B">
        <w:tc>
          <w:tcPr>
            <w:tcW w:w="3080" w:type="dxa"/>
          </w:tcPr>
          <w:p w:rsidR="0001303B" w:rsidRDefault="0001303B">
            <w:r>
              <w:t>Name of Person claiming abuse</w:t>
            </w:r>
          </w:p>
        </w:tc>
        <w:tc>
          <w:tcPr>
            <w:tcW w:w="3081" w:type="dxa"/>
          </w:tcPr>
          <w:p w:rsidR="0001303B" w:rsidRDefault="0001303B"/>
        </w:tc>
        <w:tc>
          <w:tcPr>
            <w:tcW w:w="3081" w:type="dxa"/>
          </w:tcPr>
          <w:p w:rsidR="0001303B" w:rsidRDefault="0001303B"/>
        </w:tc>
      </w:tr>
      <w:tr w:rsidR="0001303B" w:rsidTr="0001303B">
        <w:tc>
          <w:tcPr>
            <w:tcW w:w="3080" w:type="dxa"/>
          </w:tcPr>
          <w:p w:rsidR="0001303B" w:rsidRDefault="0001303B" w:rsidP="0001303B">
            <w:r>
              <w:t xml:space="preserve">Location of </w:t>
            </w:r>
            <w:r w:rsidR="00140CA2">
              <w:t>alleged</w:t>
            </w:r>
            <w:r>
              <w:t xml:space="preserve"> abuse</w:t>
            </w:r>
          </w:p>
        </w:tc>
        <w:tc>
          <w:tcPr>
            <w:tcW w:w="3081" w:type="dxa"/>
          </w:tcPr>
          <w:p w:rsidR="0001303B" w:rsidRDefault="0001303B"/>
        </w:tc>
        <w:tc>
          <w:tcPr>
            <w:tcW w:w="3081" w:type="dxa"/>
          </w:tcPr>
          <w:p w:rsidR="0001303B" w:rsidRDefault="0001303B"/>
        </w:tc>
      </w:tr>
      <w:tr w:rsidR="0001303B" w:rsidTr="0001303B">
        <w:tc>
          <w:tcPr>
            <w:tcW w:w="3080" w:type="dxa"/>
          </w:tcPr>
          <w:p w:rsidR="0001303B" w:rsidRDefault="00140CA2">
            <w:r>
              <w:t>Reason for the Visit</w:t>
            </w:r>
          </w:p>
        </w:tc>
        <w:tc>
          <w:tcPr>
            <w:tcW w:w="3081" w:type="dxa"/>
          </w:tcPr>
          <w:p w:rsidR="0001303B" w:rsidRDefault="0001303B"/>
        </w:tc>
        <w:tc>
          <w:tcPr>
            <w:tcW w:w="3081" w:type="dxa"/>
          </w:tcPr>
          <w:p w:rsidR="00140CA2" w:rsidRDefault="00140CA2"/>
        </w:tc>
      </w:tr>
      <w:tr w:rsidR="00140CA2" w:rsidTr="0001303B">
        <w:tc>
          <w:tcPr>
            <w:tcW w:w="3080" w:type="dxa"/>
          </w:tcPr>
          <w:p w:rsidR="00140CA2" w:rsidRDefault="00140CA2">
            <w:r>
              <w:t>Diary and time line of events</w:t>
            </w:r>
          </w:p>
        </w:tc>
        <w:tc>
          <w:tcPr>
            <w:tcW w:w="3081" w:type="dxa"/>
          </w:tcPr>
          <w:p w:rsidR="00140CA2" w:rsidRDefault="00140CA2"/>
        </w:tc>
        <w:tc>
          <w:tcPr>
            <w:tcW w:w="3081" w:type="dxa"/>
          </w:tcPr>
          <w:p w:rsidR="00140CA2" w:rsidRDefault="00140CA2"/>
        </w:tc>
      </w:tr>
      <w:tr w:rsidR="00140CA2" w:rsidTr="0001303B">
        <w:tc>
          <w:tcPr>
            <w:tcW w:w="3080" w:type="dxa"/>
          </w:tcPr>
          <w:p w:rsidR="00140CA2" w:rsidRDefault="00140CA2">
            <w:r>
              <w:t>Statement</w:t>
            </w:r>
          </w:p>
        </w:tc>
        <w:tc>
          <w:tcPr>
            <w:tcW w:w="3081" w:type="dxa"/>
          </w:tcPr>
          <w:p w:rsidR="00140CA2" w:rsidRDefault="00140CA2"/>
        </w:tc>
        <w:tc>
          <w:tcPr>
            <w:tcW w:w="3081" w:type="dxa"/>
          </w:tcPr>
          <w:p w:rsidR="00140CA2" w:rsidRDefault="00140CA2"/>
        </w:tc>
      </w:tr>
      <w:tr w:rsidR="00140CA2" w:rsidTr="0001303B">
        <w:tc>
          <w:tcPr>
            <w:tcW w:w="3080" w:type="dxa"/>
          </w:tcPr>
          <w:p w:rsidR="00140CA2" w:rsidRDefault="00140CA2">
            <w:proofErr w:type="spellStart"/>
            <w:r>
              <w:t>Singned</w:t>
            </w:r>
            <w:proofErr w:type="spellEnd"/>
          </w:p>
        </w:tc>
        <w:tc>
          <w:tcPr>
            <w:tcW w:w="3081" w:type="dxa"/>
          </w:tcPr>
          <w:p w:rsidR="00140CA2" w:rsidRDefault="00140CA2"/>
        </w:tc>
        <w:tc>
          <w:tcPr>
            <w:tcW w:w="3081" w:type="dxa"/>
          </w:tcPr>
          <w:p w:rsidR="00140CA2" w:rsidRDefault="00140CA2"/>
        </w:tc>
      </w:tr>
      <w:tr w:rsidR="00140CA2" w:rsidTr="0001303B">
        <w:tc>
          <w:tcPr>
            <w:tcW w:w="3080" w:type="dxa"/>
          </w:tcPr>
          <w:p w:rsidR="00140CA2" w:rsidRDefault="00140CA2">
            <w:r>
              <w:t>Witness</w:t>
            </w:r>
          </w:p>
        </w:tc>
        <w:tc>
          <w:tcPr>
            <w:tcW w:w="3081" w:type="dxa"/>
          </w:tcPr>
          <w:p w:rsidR="00140CA2" w:rsidRDefault="00140CA2"/>
        </w:tc>
        <w:tc>
          <w:tcPr>
            <w:tcW w:w="3081" w:type="dxa"/>
          </w:tcPr>
          <w:p w:rsidR="00140CA2" w:rsidRDefault="00140CA2"/>
        </w:tc>
      </w:tr>
    </w:tbl>
    <w:p w:rsidR="00140CA2" w:rsidRPr="00347E37" w:rsidRDefault="00140CA2"/>
    <w:p w:rsidR="0001303B" w:rsidRPr="00347E37" w:rsidRDefault="00347E37">
      <w:r>
        <w:t>[</w:t>
      </w:r>
      <w:r w:rsidR="00140CA2" w:rsidRPr="00347E37">
        <w:t>This pro-forma can be made to suit any format.</w:t>
      </w:r>
      <w:r>
        <w:t>]</w:t>
      </w:r>
    </w:p>
    <w:p w:rsidR="00140CA2" w:rsidRDefault="00140CA2">
      <w:r>
        <w:br w:type="page"/>
      </w:r>
    </w:p>
    <w:p w:rsidR="00140CA2" w:rsidRDefault="00140CA2">
      <w:r>
        <w:lastRenderedPageBreak/>
        <w:t>Appendix 2 List of Approved Visitors</w:t>
      </w:r>
    </w:p>
    <w:p w:rsidR="00140CA2" w:rsidRDefault="00140CA2"/>
    <w:p w:rsidR="0001303B" w:rsidRDefault="0001303B">
      <w:r>
        <w:br w:type="page"/>
      </w:r>
    </w:p>
    <w:sectPr w:rsidR="0001303B" w:rsidSect="002663C7">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AC" w:rsidRDefault="00AD69AC" w:rsidP="008D0646">
      <w:pPr>
        <w:spacing w:after="0" w:line="240" w:lineRule="auto"/>
      </w:pPr>
      <w:r>
        <w:separator/>
      </w:r>
    </w:p>
  </w:endnote>
  <w:endnote w:type="continuationSeparator" w:id="0">
    <w:p w:rsidR="00AD69AC" w:rsidRDefault="00AD69AC" w:rsidP="008D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4D" w:rsidRDefault="00E967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7063"/>
      <w:docPartObj>
        <w:docPartGallery w:val="Page Numbers (Bottom of Page)"/>
        <w:docPartUnique/>
      </w:docPartObj>
    </w:sdtPr>
    <w:sdtEndPr/>
    <w:sdtContent>
      <w:p w:rsidR="00E9674D" w:rsidRDefault="00800882">
        <w:pPr>
          <w:pStyle w:val="Footer"/>
          <w:jc w:val="center"/>
        </w:pPr>
        <w:r>
          <w:fldChar w:fldCharType="begin"/>
        </w:r>
        <w:r>
          <w:instrText xml:space="preserve"> PAGE   \* MERGEFORMAT </w:instrText>
        </w:r>
        <w:r>
          <w:fldChar w:fldCharType="separate"/>
        </w:r>
        <w:r w:rsidR="00D84425">
          <w:rPr>
            <w:noProof/>
          </w:rPr>
          <w:t>4</w:t>
        </w:r>
        <w:r>
          <w:rPr>
            <w:noProof/>
          </w:rPr>
          <w:fldChar w:fldCharType="end"/>
        </w:r>
      </w:p>
    </w:sdtContent>
  </w:sdt>
  <w:p w:rsidR="00E9674D" w:rsidRPr="008D0646" w:rsidRDefault="00E9674D" w:rsidP="008D0646">
    <w:pPr>
      <w:pStyle w:val="Footer"/>
      <w:rPr>
        <w:sz w:val="20"/>
        <w:szCs w:val="20"/>
      </w:rPr>
    </w:pPr>
    <w:r w:rsidRPr="008D0646">
      <w:rPr>
        <w:sz w:val="20"/>
        <w:szCs w:val="20"/>
      </w:rPr>
      <w:t>IMMANUEL FENISCOWLES</w:t>
    </w:r>
  </w:p>
  <w:p w:rsidR="00E9674D" w:rsidRPr="008D0646" w:rsidRDefault="00E9674D" w:rsidP="008D0646">
    <w:pPr>
      <w:pStyle w:val="Footer"/>
      <w:rPr>
        <w:sz w:val="20"/>
        <w:szCs w:val="20"/>
      </w:rPr>
    </w:pPr>
    <w:r>
      <w:rPr>
        <w:sz w:val="20"/>
        <w:szCs w:val="20"/>
      </w:rPr>
      <w:t>VULNERABLE ADULT</w:t>
    </w:r>
    <w:r w:rsidRPr="008D0646">
      <w:rPr>
        <w:sz w:val="20"/>
        <w:szCs w:val="20"/>
      </w:rPr>
      <w:t xml:space="preserve"> POLICY</w:t>
    </w:r>
  </w:p>
  <w:p w:rsidR="00E9674D" w:rsidRPr="008D0646" w:rsidRDefault="00D51718" w:rsidP="008D0646">
    <w:pPr>
      <w:pStyle w:val="Footer"/>
      <w:rPr>
        <w:sz w:val="20"/>
        <w:szCs w:val="20"/>
      </w:rPr>
    </w:pPr>
    <w:r>
      <w:rPr>
        <w:sz w:val="20"/>
        <w:szCs w:val="20"/>
      </w:rPr>
      <w:t>Sept</w:t>
    </w:r>
    <w:r w:rsidR="00E9674D">
      <w:rPr>
        <w:sz w:val="20"/>
        <w:szCs w:val="20"/>
      </w:rPr>
      <w:t xml:space="preserve"> 2012</w:t>
    </w:r>
    <w:r w:rsidR="00E9674D" w:rsidRPr="008D0646">
      <w:rPr>
        <w:sz w:val="20"/>
        <w:szCs w:val="20"/>
      </w:rPr>
      <w:t xml:space="preserve"> </w:t>
    </w:r>
  </w:p>
  <w:p w:rsidR="00E9674D" w:rsidRDefault="00E9674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4D" w:rsidRDefault="00E967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AC" w:rsidRDefault="00AD69AC" w:rsidP="008D0646">
      <w:pPr>
        <w:spacing w:after="0" w:line="240" w:lineRule="auto"/>
      </w:pPr>
      <w:r>
        <w:separator/>
      </w:r>
    </w:p>
  </w:footnote>
  <w:footnote w:type="continuationSeparator" w:id="0">
    <w:p w:rsidR="00AD69AC" w:rsidRDefault="00AD69AC" w:rsidP="008D06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4D" w:rsidRDefault="00E967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4D" w:rsidRDefault="00E9674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4D" w:rsidRDefault="00E967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0E4A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2330D27"/>
    <w:multiLevelType w:val="hybridMultilevel"/>
    <w:tmpl w:val="EB34E9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7E5145"/>
    <w:multiLevelType w:val="hybridMultilevel"/>
    <w:tmpl w:val="1644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051CD4"/>
    <w:multiLevelType w:val="hybridMultilevel"/>
    <w:tmpl w:val="32AA1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60"/>
    <w:rsid w:val="0001303B"/>
    <w:rsid w:val="00030DB9"/>
    <w:rsid w:val="0005702F"/>
    <w:rsid w:val="000731CA"/>
    <w:rsid w:val="00140CA2"/>
    <w:rsid w:val="001C6480"/>
    <w:rsid w:val="001D2497"/>
    <w:rsid w:val="001E5D40"/>
    <w:rsid w:val="002663C7"/>
    <w:rsid w:val="002766D2"/>
    <w:rsid w:val="00287FA0"/>
    <w:rsid w:val="002A4BFF"/>
    <w:rsid w:val="002D599E"/>
    <w:rsid w:val="002E196A"/>
    <w:rsid w:val="002F6FA5"/>
    <w:rsid w:val="003026A8"/>
    <w:rsid w:val="00306486"/>
    <w:rsid w:val="00330E38"/>
    <w:rsid w:val="00347E37"/>
    <w:rsid w:val="004C7171"/>
    <w:rsid w:val="004E65C3"/>
    <w:rsid w:val="00520EDD"/>
    <w:rsid w:val="00561413"/>
    <w:rsid w:val="00570573"/>
    <w:rsid w:val="00654BA8"/>
    <w:rsid w:val="006A5093"/>
    <w:rsid w:val="006F1E65"/>
    <w:rsid w:val="006F7B7F"/>
    <w:rsid w:val="007A4E36"/>
    <w:rsid w:val="007B325D"/>
    <w:rsid w:val="007B47ED"/>
    <w:rsid w:val="007C76EE"/>
    <w:rsid w:val="00800882"/>
    <w:rsid w:val="008D0646"/>
    <w:rsid w:val="00907F2F"/>
    <w:rsid w:val="009C16E1"/>
    <w:rsid w:val="00A86BC1"/>
    <w:rsid w:val="00AD69AC"/>
    <w:rsid w:val="00AE3E52"/>
    <w:rsid w:val="00B377BF"/>
    <w:rsid w:val="00B57040"/>
    <w:rsid w:val="00B82C4B"/>
    <w:rsid w:val="00BF1274"/>
    <w:rsid w:val="00C23983"/>
    <w:rsid w:val="00C83409"/>
    <w:rsid w:val="00D51718"/>
    <w:rsid w:val="00D60F1E"/>
    <w:rsid w:val="00D62286"/>
    <w:rsid w:val="00D84425"/>
    <w:rsid w:val="00DE6AB2"/>
    <w:rsid w:val="00E23279"/>
    <w:rsid w:val="00E8245D"/>
    <w:rsid w:val="00E9674D"/>
    <w:rsid w:val="00EA4C60"/>
    <w:rsid w:val="00EC0104"/>
    <w:rsid w:val="00FB1EC7"/>
    <w:rsid w:val="00FF1B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71"/>
  </w:style>
  <w:style w:type="paragraph" w:styleId="Heading1">
    <w:name w:val="heading 1"/>
    <w:basedOn w:val="Normal"/>
    <w:next w:val="Normal"/>
    <w:link w:val="Heading1Char"/>
    <w:uiPriority w:val="9"/>
    <w:qFormat/>
    <w:rsid w:val="00266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B47ED"/>
    <w:pPr>
      <w:keepNext/>
      <w:autoSpaceDE w:val="0"/>
      <w:autoSpaceDN w:val="0"/>
      <w:adjustRightInd w:val="0"/>
      <w:spacing w:after="0" w:line="360" w:lineRule="auto"/>
      <w:outlineLvl w:val="3"/>
    </w:pPr>
    <w:rPr>
      <w:rFonts w:eastAsia="Times New Roman"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47ED"/>
    <w:rPr>
      <w:rFonts w:eastAsia="Times New Roman" w:cs="Arial"/>
      <w:b/>
      <w:bCs/>
      <w:szCs w:val="24"/>
      <w:lang w:val="en-US"/>
    </w:rPr>
  </w:style>
  <w:style w:type="paragraph" w:styleId="Footer">
    <w:name w:val="footer"/>
    <w:basedOn w:val="Normal"/>
    <w:link w:val="FooterChar"/>
    <w:uiPriority w:val="99"/>
    <w:rsid w:val="007B47ED"/>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7B47ED"/>
    <w:rPr>
      <w:rFonts w:ascii="Times New Roman" w:eastAsia="Times New Roman" w:hAnsi="Times New Roman" w:cs="Times New Roman"/>
      <w:szCs w:val="24"/>
    </w:rPr>
  </w:style>
  <w:style w:type="paragraph" w:styleId="ListBullet">
    <w:name w:val="List Bullet"/>
    <w:basedOn w:val="Normal"/>
    <w:autoRedefine/>
    <w:semiHidden/>
    <w:rsid w:val="007B47ED"/>
    <w:pPr>
      <w:numPr>
        <w:numId w:val="2"/>
      </w:numPr>
      <w:spacing w:after="0" w:line="240" w:lineRule="auto"/>
    </w:pPr>
    <w:rPr>
      <w:rFonts w:ascii="Times New Roman" w:eastAsia="Times New Roman" w:hAnsi="Times New Roman" w:cs="Times New Roman"/>
      <w:szCs w:val="24"/>
      <w:lang w:val="en-US"/>
    </w:rPr>
  </w:style>
  <w:style w:type="paragraph" w:styleId="BodyText">
    <w:name w:val="Body Text"/>
    <w:basedOn w:val="Normal"/>
    <w:link w:val="BodyTextChar"/>
    <w:semiHidden/>
    <w:rsid w:val="007B47ED"/>
    <w:pPr>
      <w:autoSpaceDE w:val="0"/>
      <w:autoSpaceDN w:val="0"/>
      <w:adjustRightInd w:val="0"/>
      <w:spacing w:after="0" w:line="360" w:lineRule="auto"/>
    </w:pPr>
    <w:rPr>
      <w:rFonts w:eastAsia="Times New Roman" w:cs="Arial"/>
      <w:b/>
      <w:bCs/>
      <w:i/>
      <w:iCs/>
      <w:sz w:val="28"/>
      <w:szCs w:val="24"/>
      <w:lang w:val="en-US"/>
    </w:rPr>
  </w:style>
  <w:style w:type="character" w:customStyle="1" w:styleId="BodyTextChar">
    <w:name w:val="Body Text Char"/>
    <w:basedOn w:val="DefaultParagraphFont"/>
    <w:link w:val="BodyText"/>
    <w:semiHidden/>
    <w:rsid w:val="007B47ED"/>
    <w:rPr>
      <w:rFonts w:eastAsia="Times New Roman" w:cs="Arial"/>
      <w:b/>
      <w:bCs/>
      <w:i/>
      <w:iCs/>
      <w:sz w:val="28"/>
      <w:szCs w:val="24"/>
      <w:lang w:val="en-US"/>
    </w:rPr>
  </w:style>
  <w:style w:type="paragraph" w:styleId="BalloonText">
    <w:name w:val="Balloon Text"/>
    <w:basedOn w:val="Normal"/>
    <w:link w:val="BalloonTextChar"/>
    <w:uiPriority w:val="99"/>
    <w:semiHidden/>
    <w:unhideWhenUsed/>
    <w:rsid w:val="00266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3C7"/>
    <w:rPr>
      <w:rFonts w:ascii="Tahoma" w:hAnsi="Tahoma" w:cs="Tahoma"/>
      <w:sz w:val="16"/>
      <w:szCs w:val="16"/>
    </w:rPr>
  </w:style>
  <w:style w:type="character" w:customStyle="1" w:styleId="Heading1Char">
    <w:name w:val="Heading 1 Char"/>
    <w:basedOn w:val="DefaultParagraphFont"/>
    <w:link w:val="Heading1"/>
    <w:uiPriority w:val="9"/>
    <w:rsid w:val="002663C7"/>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2663C7"/>
    <w:pPr>
      <w:spacing w:after="120" w:line="480" w:lineRule="auto"/>
    </w:pPr>
  </w:style>
  <w:style w:type="character" w:customStyle="1" w:styleId="BodyText2Char">
    <w:name w:val="Body Text 2 Char"/>
    <w:basedOn w:val="DefaultParagraphFont"/>
    <w:link w:val="BodyText2"/>
    <w:uiPriority w:val="99"/>
    <w:semiHidden/>
    <w:rsid w:val="002663C7"/>
  </w:style>
  <w:style w:type="paragraph" w:styleId="Header">
    <w:name w:val="header"/>
    <w:basedOn w:val="Normal"/>
    <w:link w:val="HeaderChar"/>
    <w:uiPriority w:val="99"/>
    <w:unhideWhenUsed/>
    <w:rsid w:val="008D0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646"/>
  </w:style>
  <w:style w:type="table" w:styleId="TableGrid">
    <w:name w:val="Table Grid"/>
    <w:basedOn w:val="TableNormal"/>
    <w:uiPriority w:val="59"/>
    <w:rsid w:val="00013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6B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71"/>
  </w:style>
  <w:style w:type="paragraph" w:styleId="Heading1">
    <w:name w:val="heading 1"/>
    <w:basedOn w:val="Normal"/>
    <w:next w:val="Normal"/>
    <w:link w:val="Heading1Char"/>
    <w:uiPriority w:val="9"/>
    <w:qFormat/>
    <w:rsid w:val="00266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B47ED"/>
    <w:pPr>
      <w:keepNext/>
      <w:autoSpaceDE w:val="0"/>
      <w:autoSpaceDN w:val="0"/>
      <w:adjustRightInd w:val="0"/>
      <w:spacing w:after="0" w:line="360" w:lineRule="auto"/>
      <w:outlineLvl w:val="3"/>
    </w:pPr>
    <w:rPr>
      <w:rFonts w:eastAsia="Times New Roman"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47ED"/>
    <w:rPr>
      <w:rFonts w:eastAsia="Times New Roman" w:cs="Arial"/>
      <w:b/>
      <w:bCs/>
      <w:szCs w:val="24"/>
      <w:lang w:val="en-US"/>
    </w:rPr>
  </w:style>
  <w:style w:type="paragraph" w:styleId="Footer">
    <w:name w:val="footer"/>
    <w:basedOn w:val="Normal"/>
    <w:link w:val="FooterChar"/>
    <w:uiPriority w:val="99"/>
    <w:rsid w:val="007B47ED"/>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7B47ED"/>
    <w:rPr>
      <w:rFonts w:ascii="Times New Roman" w:eastAsia="Times New Roman" w:hAnsi="Times New Roman" w:cs="Times New Roman"/>
      <w:szCs w:val="24"/>
    </w:rPr>
  </w:style>
  <w:style w:type="paragraph" w:styleId="ListBullet">
    <w:name w:val="List Bullet"/>
    <w:basedOn w:val="Normal"/>
    <w:autoRedefine/>
    <w:semiHidden/>
    <w:rsid w:val="007B47ED"/>
    <w:pPr>
      <w:numPr>
        <w:numId w:val="2"/>
      </w:numPr>
      <w:spacing w:after="0" w:line="240" w:lineRule="auto"/>
    </w:pPr>
    <w:rPr>
      <w:rFonts w:ascii="Times New Roman" w:eastAsia="Times New Roman" w:hAnsi="Times New Roman" w:cs="Times New Roman"/>
      <w:szCs w:val="24"/>
      <w:lang w:val="en-US"/>
    </w:rPr>
  </w:style>
  <w:style w:type="paragraph" w:styleId="BodyText">
    <w:name w:val="Body Text"/>
    <w:basedOn w:val="Normal"/>
    <w:link w:val="BodyTextChar"/>
    <w:semiHidden/>
    <w:rsid w:val="007B47ED"/>
    <w:pPr>
      <w:autoSpaceDE w:val="0"/>
      <w:autoSpaceDN w:val="0"/>
      <w:adjustRightInd w:val="0"/>
      <w:spacing w:after="0" w:line="360" w:lineRule="auto"/>
    </w:pPr>
    <w:rPr>
      <w:rFonts w:eastAsia="Times New Roman" w:cs="Arial"/>
      <w:b/>
      <w:bCs/>
      <w:i/>
      <w:iCs/>
      <w:sz w:val="28"/>
      <w:szCs w:val="24"/>
      <w:lang w:val="en-US"/>
    </w:rPr>
  </w:style>
  <w:style w:type="character" w:customStyle="1" w:styleId="BodyTextChar">
    <w:name w:val="Body Text Char"/>
    <w:basedOn w:val="DefaultParagraphFont"/>
    <w:link w:val="BodyText"/>
    <w:semiHidden/>
    <w:rsid w:val="007B47ED"/>
    <w:rPr>
      <w:rFonts w:eastAsia="Times New Roman" w:cs="Arial"/>
      <w:b/>
      <w:bCs/>
      <w:i/>
      <w:iCs/>
      <w:sz w:val="28"/>
      <w:szCs w:val="24"/>
      <w:lang w:val="en-US"/>
    </w:rPr>
  </w:style>
  <w:style w:type="paragraph" w:styleId="BalloonText">
    <w:name w:val="Balloon Text"/>
    <w:basedOn w:val="Normal"/>
    <w:link w:val="BalloonTextChar"/>
    <w:uiPriority w:val="99"/>
    <w:semiHidden/>
    <w:unhideWhenUsed/>
    <w:rsid w:val="00266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3C7"/>
    <w:rPr>
      <w:rFonts w:ascii="Tahoma" w:hAnsi="Tahoma" w:cs="Tahoma"/>
      <w:sz w:val="16"/>
      <w:szCs w:val="16"/>
    </w:rPr>
  </w:style>
  <w:style w:type="character" w:customStyle="1" w:styleId="Heading1Char">
    <w:name w:val="Heading 1 Char"/>
    <w:basedOn w:val="DefaultParagraphFont"/>
    <w:link w:val="Heading1"/>
    <w:uiPriority w:val="9"/>
    <w:rsid w:val="002663C7"/>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2663C7"/>
    <w:pPr>
      <w:spacing w:after="120" w:line="480" w:lineRule="auto"/>
    </w:pPr>
  </w:style>
  <w:style w:type="character" w:customStyle="1" w:styleId="BodyText2Char">
    <w:name w:val="Body Text 2 Char"/>
    <w:basedOn w:val="DefaultParagraphFont"/>
    <w:link w:val="BodyText2"/>
    <w:uiPriority w:val="99"/>
    <w:semiHidden/>
    <w:rsid w:val="002663C7"/>
  </w:style>
  <w:style w:type="paragraph" w:styleId="Header">
    <w:name w:val="header"/>
    <w:basedOn w:val="Normal"/>
    <w:link w:val="HeaderChar"/>
    <w:uiPriority w:val="99"/>
    <w:unhideWhenUsed/>
    <w:rsid w:val="008D0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646"/>
  </w:style>
  <w:style w:type="table" w:styleId="TableGrid">
    <w:name w:val="Table Grid"/>
    <w:basedOn w:val="TableNormal"/>
    <w:uiPriority w:val="59"/>
    <w:rsid w:val="00013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6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4299">
      <w:bodyDiv w:val="1"/>
      <w:marLeft w:val="0"/>
      <w:marRight w:val="0"/>
      <w:marTop w:val="0"/>
      <w:marBottom w:val="0"/>
      <w:divBdr>
        <w:top w:val="none" w:sz="0" w:space="0" w:color="auto"/>
        <w:left w:val="none" w:sz="0" w:space="0" w:color="auto"/>
        <w:bottom w:val="none" w:sz="0" w:space="0" w:color="auto"/>
        <w:right w:val="none" w:sz="0" w:space="0" w:color="auto"/>
      </w:divBdr>
    </w:div>
    <w:div w:id="15274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2071</Words>
  <Characters>11809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Dell1764</dc:creator>
  <cp:keywords/>
  <dc:description/>
  <cp:lastModifiedBy>David Roscoe</cp:lastModifiedBy>
  <cp:revision>2</cp:revision>
  <dcterms:created xsi:type="dcterms:W3CDTF">2019-03-14T13:21:00Z</dcterms:created>
  <dcterms:modified xsi:type="dcterms:W3CDTF">2019-03-14T13:21:00Z</dcterms:modified>
</cp:coreProperties>
</file>